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92"/>
        </w:tabs>
        <w:spacing w:afterLines="20" w:line="500" w:lineRule="exact"/>
        <w:ind w:right="248" w:rightChars="118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tabs>
          <w:tab w:val="left" w:pos="5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248" w:rightChars="118" w:firstLine="36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邵阳市公共资源交易中心所属公益一类事业单位面向全市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全市公益一类事业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公开选调事业编制工作人员</w:t>
      </w:r>
    </w:p>
    <w:p>
      <w:pPr>
        <w:keepNext w:val="0"/>
        <w:keepLines w:val="0"/>
        <w:pageBreakBefore w:val="0"/>
        <w:widowControl w:val="0"/>
        <w:tabs>
          <w:tab w:val="left" w:pos="5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248" w:rightChars="118" w:firstLine="36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p>
      <w:pPr>
        <w:tabs>
          <w:tab w:val="left" w:pos="5992"/>
        </w:tabs>
        <w:spacing w:afterLines="20" w:line="500" w:lineRule="exact"/>
        <w:ind w:right="248" w:rightChars="118" w:firstLine="280" w:firstLineChars="1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ab/>
      </w:r>
      <w:r>
        <w:rPr>
          <w:rFonts w:hint="eastAsia" w:eastAsia="楷体_GB2312"/>
          <w:sz w:val="28"/>
          <w:szCs w:val="28"/>
        </w:rPr>
        <w:t>报名序号：</w:t>
      </w:r>
    </w:p>
    <w:tbl>
      <w:tblPr>
        <w:tblStyle w:val="5"/>
        <w:tblW w:w="9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5"/>
        <w:gridCol w:w="456"/>
        <w:gridCol w:w="551"/>
        <w:gridCol w:w="216"/>
        <w:gridCol w:w="956"/>
        <w:gridCol w:w="583"/>
        <w:gridCol w:w="540"/>
        <w:gridCol w:w="116"/>
        <w:gridCol w:w="550"/>
        <w:gridCol w:w="460"/>
        <w:gridCol w:w="284"/>
        <w:gridCol w:w="1066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2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45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4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　康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4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4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4155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4155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7116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33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1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6" w:hRule="atLeast"/>
          <w:jc w:val="center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308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6" w:hRule="atLeast"/>
          <w:jc w:val="center"/>
        </w:trPr>
        <w:tc>
          <w:tcPr>
            <w:tcW w:w="79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08" w:type="dxa"/>
            <w:gridSpan w:val="1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360" w:lineRule="exact"/>
        <w:ind w:firstLine="240" w:firstLineChars="100"/>
        <w:rPr>
          <w:rFonts w:eastAsia="楷体_GB2312"/>
          <w:sz w:val="24"/>
        </w:rPr>
        <w:sectPr>
          <w:headerReference r:id="rId4" w:type="first"/>
          <w:headerReference r:id="rId3" w:type="even"/>
          <w:footerReference r:id="rId5" w:type="even"/>
          <w:pgSz w:w="11905" w:h="16838"/>
          <w:pgMar w:top="1701" w:right="1417" w:bottom="1134" w:left="1531" w:header="851" w:footer="1134" w:gutter="0"/>
          <w:pgNumType w:fmt="numberInDash" w:start="1"/>
          <w:cols w:space="0" w:num="1"/>
          <w:titlePg/>
          <w:docGrid w:type="lines" w:linePitch="560" w:charSpace="0"/>
        </w:sectPr>
      </w:pPr>
    </w:p>
    <w:tbl>
      <w:tblPr>
        <w:tblStyle w:val="5"/>
        <w:tblW w:w="88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42"/>
        <w:gridCol w:w="1111"/>
        <w:gridCol w:w="1179"/>
        <w:gridCol w:w="1206"/>
        <w:gridCol w:w="949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61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近3年年度</w:t>
            </w:r>
          </w:p>
          <w:p>
            <w:pPr>
              <w:spacing w:line="300" w:lineRule="exact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考核情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29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2017年</w:t>
            </w:r>
          </w:p>
        </w:tc>
        <w:tc>
          <w:tcPr>
            <w:tcW w:w="215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2018年</w:t>
            </w:r>
          </w:p>
        </w:tc>
        <w:tc>
          <w:tcPr>
            <w:tcW w:w="283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61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7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78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78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78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78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78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78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atLeast"/>
          <w:jc w:val="center"/>
        </w:trPr>
        <w:tc>
          <w:tcPr>
            <w:tcW w:w="76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123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单位（公章）</w:t>
            </w:r>
          </w:p>
          <w:p>
            <w:pPr>
              <w:spacing w:line="360" w:lineRule="exact"/>
              <w:ind w:firstLine="4320" w:firstLineChars="1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所在单位主管机关人事审查意见</w:t>
            </w:r>
          </w:p>
        </w:tc>
        <w:tc>
          <w:tcPr>
            <w:tcW w:w="8123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单位（公章）</w:t>
            </w:r>
          </w:p>
          <w:p>
            <w:pPr>
              <w:spacing w:line="360" w:lineRule="exact"/>
              <w:ind w:firstLine="4320" w:firstLineChars="1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邵阳市公共资源交易中心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23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beforeLines="20" w:line="360" w:lineRule="exact"/>
        <w:ind w:firstLine="240" w:firstLineChars="100"/>
      </w:pPr>
      <w:r>
        <w:rPr>
          <w:rFonts w:hint="eastAsia" w:eastAsia="楷体_GB2312"/>
          <w:sz w:val="24"/>
        </w:rPr>
        <w:t>注：用A4幅面纸张双面打印一式二份。</w:t>
      </w:r>
    </w:p>
    <w:sectPr>
      <w:headerReference r:id="rId6" w:type="default"/>
      <w:footerReference r:id="rId7" w:type="default"/>
      <w:pgSz w:w="11905" w:h="16838"/>
      <w:pgMar w:top="1701" w:right="1417" w:bottom="1134" w:left="1531" w:header="851" w:footer="1134" w:gutter="0"/>
      <w:pgNumType w:fmt="numberInDash"/>
      <w:cols w:space="0" w:num="1"/>
      <w:titlePg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3237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F647E"/>
    <w:rsid w:val="00106684"/>
    <w:rsid w:val="002745F5"/>
    <w:rsid w:val="008E7131"/>
    <w:rsid w:val="040F302B"/>
    <w:rsid w:val="074C6720"/>
    <w:rsid w:val="0F756C83"/>
    <w:rsid w:val="18580B3E"/>
    <w:rsid w:val="31DF4E69"/>
    <w:rsid w:val="36AE7923"/>
    <w:rsid w:val="37B400D3"/>
    <w:rsid w:val="3C4A3B27"/>
    <w:rsid w:val="45C834BA"/>
    <w:rsid w:val="4C5F647E"/>
    <w:rsid w:val="51CE65D3"/>
    <w:rsid w:val="565B7ACE"/>
    <w:rsid w:val="5A1F489A"/>
    <w:rsid w:val="69626852"/>
    <w:rsid w:val="6FA34ADA"/>
    <w:rsid w:val="71E84702"/>
    <w:rsid w:val="746A2525"/>
    <w:rsid w:val="7873468D"/>
    <w:rsid w:val="79D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454</Characters>
  <Lines>3</Lines>
  <Paragraphs>1</Paragraphs>
  <TotalTime>0</TotalTime>
  <ScaleCrop>false</ScaleCrop>
  <LinksUpToDate>false</LinksUpToDate>
  <CharactersWithSpaces>532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2020-06-15T09:11:00Z</dcterms:created>
  <dc:creator>澄泉</dc:creator>
  <cp:lastModifiedBy>Administrator</cp:lastModifiedBy>
  <cp:lastPrinted>2020-09-09T07:48:00Z</cp:lastPrinted>
  <dcterms:modified xsi:type="dcterms:W3CDTF">2020-10-22T03:44:15Z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