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Lines="0" w:afterLines="0"/>
        <w:rPr>
          <w:rFonts w:hint="eastAsia" w:ascii="Times New Roman" w:hAnsi="Times New Roman" w:eastAsia="宋体"/>
          <w:sz w:val="32"/>
          <w:szCs w:val="24"/>
          <w:lang w:val="en-US" w:eastAsia="zh-CN"/>
        </w:rPr>
      </w:pPr>
      <w:r>
        <w:rPr>
          <w:rFonts w:hint="eastAsia"/>
          <w:sz w:val="32"/>
          <w:szCs w:val="24"/>
        </w:rPr>
        <w:t>附件</w:t>
      </w:r>
      <w:r>
        <w:rPr>
          <w:rFonts w:hint="eastAsia"/>
          <w:spacing w:val="-87"/>
          <w:sz w:val="32"/>
          <w:szCs w:val="24"/>
          <w:lang w:val="en-US" w:eastAsia="zh-CN"/>
        </w:rPr>
        <w:t>2</w:t>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4" w:beforeLines="0" w:afterLines="0"/>
        <w:ind w:left="0" w:firstLine="0"/>
        <w:rPr>
          <w:rFonts w:hint="default" w:ascii="Times New Roman" w:hAnsi="Times New Roman" w:eastAsia="Times New Roman"/>
          <w:sz w:val="18"/>
          <w:szCs w:val="24"/>
        </w:rPr>
      </w:pPr>
    </w:p>
    <w:p>
      <w:pPr>
        <w:pStyle w:val="4"/>
        <w:kinsoku w:val="0"/>
        <w:overflowPunct w:val="0"/>
        <w:spacing w:beforeLines="0" w:afterLines="0" w:line="477" w:lineRule="exact"/>
        <w:ind w:left="372" w:firstLine="916"/>
        <w:rPr>
          <w:rFonts w:hint="eastAsia" w:ascii="方正小标宋简体" w:hAnsi="方正小标宋简体" w:eastAsia="方正小标宋简体"/>
          <w:sz w:val="36"/>
          <w:szCs w:val="24"/>
        </w:rPr>
      </w:pPr>
      <w:r>
        <w:rPr>
          <w:rFonts w:hint="eastAsia" w:ascii="方正小标宋简体" w:hAnsi="方正小标宋简体" w:eastAsia="方正小标宋简体"/>
          <w:sz w:val="36"/>
          <w:szCs w:val="24"/>
        </w:rPr>
        <w:t>湖南省工伤保险康复服务协议机构申请表</w:t>
      </w:r>
    </w:p>
    <w:p>
      <w:pPr>
        <w:pStyle w:val="4"/>
        <w:kinsoku w:val="0"/>
        <w:overflowPunct w:val="0"/>
        <w:spacing w:before="9" w:beforeLines="0" w:afterLines="0"/>
        <w:ind w:left="0" w:firstLine="0"/>
        <w:rPr>
          <w:rFonts w:hint="eastAsia" w:ascii="方正小标宋简体" w:hAnsi="方正小标宋简体" w:eastAsia="方正小标宋简体"/>
          <w:sz w:val="46"/>
          <w:szCs w:val="24"/>
        </w:rPr>
      </w:pPr>
    </w:p>
    <w:p>
      <w:pPr>
        <w:pStyle w:val="3"/>
        <w:tabs>
          <w:tab w:val="left" w:pos="8246"/>
        </w:tabs>
        <w:kinsoku w:val="0"/>
        <w:overflowPunct w:val="0"/>
        <w:spacing w:before="0" w:beforeLines="0" w:afterLines="0"/>
        <w:ind w:left="372"/>
        <w:rPr>
          <w:rFonts w:hint="default" w:ascii="Times New Roman" w:hAnsi="Times New Roman" w:eastAsia="Times New Roman"/>
          <w:sz w:val="30"/>
          <w:szCs w:val="24"/>
        </w:rPr>
      </w:pPr>
      <w:r>
        <w:rPr>
          <w:rFonts w:hint="eastAsia"/>
          <w:spacing w:val="-1"/>
          <w:sz w:val="30"/>
          <w:szCs w:val="24"/>
        </w:rPr>
        <w:t>单位全称：</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tabs>
          <w:tab w:val="left" w:pos="8246"/>
        </w:tabs>
        <w:kinsoku w:val="0"/>
        <w:overflowPunct w:val="0"/>
        <w:spacing w:before="148" w:beforeLines="0" w:afterLines="0"/>
        <w:ind w:left="372" w:firstLine="0"/>
        <w:rPr>
          <w:rFonts w:hint="default" w:ascii="Times New Roman" w:hAnsi="Times New Roman" w:eastAsia="Times New Roman"/>
          <w:sz w:val="30"/>
          <w:szCs w:val="24"/>
        </w:rPr>
      </w:pPr>
      <w:r>
        <w:rPr>
          <w:rFonts w:hint="eastAsia"/>
          <w:spacing w:val="-1"/>
          <w:sz w:val="30"/>
          <w:szCs w:val="24"/>
        </w:rPr>
        <w:t>主管部门：</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5" w:beforeLines="0" w:afterLines="0"/>
        <w:ind w:left="0" w:firstLine="0"/>
        <w:rPr>
          <w:rFonts w:hint="default" w:ascii="Times New Roman" w:hAnsi="Times New Roman" w:eastAsia="Times New Roman"/>
          <w:sz w:val="26"/>
          <w:szCs w:val="24"/>
        </w:rPr>
      </w:pPr>
    </w:p>
    <w:p>
      <w:pPr>
        <w:pStyle w:val="4"/>
        <w:tabs>
          <w:tab w:val="left" w:pos="8246"/>
        </w:tabs>
        <w:kinsoku w:val="0"/>
        <w:overflowPunct w:val="0"/>
        <w:spacing w:before="7" w:beforeLines="0" w:afterLines="0"/>
        <w:ind w:left="372" w:firstLine="0"/>
        <w:rPr>
          <w:rFonts w:hint="default" w:ascii="Times New Roman" w:hAnsi="Times New Roman" w:eastAsia="Times New Roman"/>
          <w:sz w:val="30"/>
          <w:szCs w:val="24"/>
        </w:rPr>
      </w:pPr>
      <w:r>
        <w:rPr>
          <w:rFonts w:hint="eastAsia"/>
          <w:spacing w:val="-1"/>
          <w:sz w:val="30"/>
          <w:szCs w:val="24"/>
        </w:rPr>
        <w:t>单位地址：</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tabs>
          <w:tab w:val="left" w:pos="8246"/>
        </w:tabs>
        <w:kinsoku w:val="0"/>
        <w:overflowPunct w:val="0"/>
        <w:spacing w:before="148" w:beforeLines="0" w:afterLines="0"/>
        <w:ind w:left="372" w:firstLine="0"/>
        <w:rPr>
          <w:rFonts w:hint="default" w:ascii="Times New Roman" w:hAnsi="Times New Roman" w:eastAsia="Times New Roman"/>
          <w:sz w:val="30"/>
          <w:szCs w:val="24"/>
        </w:rPr>
      </w:pPr>
      <w:r>
        <w:rPr>
          <w:rFonts w:hint="eastAsia"/>
          <w:spacing w:val="-1"/>
          <w:sz w:val="30"/>
          <w:szCs w:val="24"/>
        </w:rPr>
        <w:t>邮政编码：</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tabs>
          <w:tab w:val="left" w:pos="8246"/>
        </w:tabs>
        <w:kinsoku w:val="0"/>
        <w:overflowPunct w:val="0"/>
        <w:spacing w:before="148" w:beforeLines="0" w:afterLines="0"/>
        <w:ind w:left="372" w:firstLine="0"/>
        <w:rPr>
          <w:rFonts w:hint="default" w:ascii="Times New Roman" w:hAnsi="Times New Roman" w:eastAsia="Times New Roman"/>
          <w:sz w:val="30"/>
          <w:szCs w:val="24"/>
        </w:rPr>
      </w:pPr>
      <w:r>
        <w:rPr>
          <w:rFonts w:hint="eastAsia"/>
          <w:sz w:val="30"/>
          <w:szCs w:val="24"/>
        </w:rPr>
        <w:t>联系</w:t>
      </w:r>
      <w:r>
        <w:rPr>
          <w:rFonts w:hint="eastAsia"/>
          <w:spacing w:val="-1"/>
          <w:sz w:val="30"/>
          <w:szCs w:val="24"/>
        </w:rPr>
        <w:t>人：</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tabs>
          <w:tab w:val="left" w:pos="8246"/>
        </w:tabs>
        <w:kinsoku w:val="0"/>
        <w:overflowPunct w:val="0"/>
        <w:spacing w:before="146" w:beforeLines="0" w:afterLines="0"/>
        <w:ind w:left="372" w:firstLine="0"/>
        <w:rPr>
          <w:rFonts w:hint="default" w:ascii="Times New Roman" w:hAnsi="Times New Roman" w:eastAsia="Times New Roman"/>
          <w:sz w:val="30"/>
          <w:szCs w:val="24"/>
        </w:rPr>
      </w:pPr>
      <w:r>
        <w:rPr>
          <w:rFonts w:hint="eastAsia"/>
          <w:spacing w:val="-1"/>
          <w:sz w:val="30"/>
          <w:szCs w:val="24"/>
        </w:rPr>
        <w:t>联系电话：</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tabs>
          <w:tab w:val="left" w:pos="8246"/>
        </w:tabs>
        <w:kinsoku w:val="0"/>
        <w:overflowPunct w:val="0"/>
        <w:spacing w:before="148" w:beforeLines="0" w:afterLines="0"/>
        <w:ind w:left="372" w:firstLine="0"/>
        <w:rPr>
          <w:rFonts w:hint="default" w:ascii="Times New Roman" w:hAnsi="Times New Roman" w:eastAsia="Times New Roman"/>
          <w:sz w:val="30"/>
          <w:szCs w:val="24"/>
        </w:rPr>
      </w:pPr>
      <w:r>
        <w:rPr>
          <w:rFonts w:hint="eastAsia"/>
          <w:spacing w:val="-1"/>
          <w:sz w:val="30"/>
          <w:szCs w:val="24"/>
        </w:rPr>
        <w:t>填表日期：</w:t>
      </w:r>
      <w:r>
        <w:rPr>
          <w:rFonts w:hint="default" w:ascii="Times New Roman" w:hAnsi="Times New Roman" w:eastAsia="Times New Roman"/>
          <w:sz w:val="30"/>
          <w:szCs w:val="24"/>
          <w:u w:val="single"/>
        </w:rPr>
        <w:tab/>
      </w: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Lines="0" w:afterLines="0"/>
        <w:ind w:left="0" w:firstLine="0"/>
        <w:rPr>
          <w:rFonts w:hint="default" w:ascii="Times New Roman" w:hAnsi="Times New Roman" w:eastAsia="Times New Roman"/>
          <w:sz w:val="20"/>
          <w:szCs w:val="24"/>
        </w:rPr>
      </w:pPr>
    </w:p>
    <w:p>
      <w:pPr>
        <w:pStyle w:val="4"/>
        <w:kinsoku w:val="0"/>
        <w:overflowPunct w:val="0"/>
        <w:spacing w:before="6" w:beforeLines="0" w:afterLines="0"/>
        <w:ind w:left="0" w:firstLine="0"/>
        <w:rPr>
          <w:rFonts w:hint="default" w:ascii="Times New Roman" w:hAnsi="Times New Roman" w:eastAsia="Times New Roman"/>
          <w:sz w:val="22"/>
          <w:szCs w:val="24"/>
        </w:rPr>
      </w:pPr>
    </w:p>
    <w:p>
      <w:pPr>
        <w:pStyle w:val="4"/>
        <w:tabs>
          <w:tab w:val="left" w:pos="6180"/>
        </w:tabs>
        <w:kinsoku w:val="0"/>
        <w:overflowPunct w:val="0"/>
        <w:spacing w:before="7" w:beforeLines="0" w:afterLines="0"/>
        <w:ind w:left="2580" w:firstLine="0"/>
        <w:rPr>
          <w:rFonts w:hint="eastAsia"/>
          <w:sz w:val="30"/>
          <w:szCs w:val="24"/>
        </w:rPr>
      </w:pPr>
      <w:r>
        <w:rPr>
          <w:rFonts w:hint="eastAsia"/>
          <w:sz w:val="30"/>
          <w:szCs w:val="24"/>
        </w:rPr>
        <w:t>湖南省社会保险服务中心</w:t>
      </w:r>
      <w:r>
        <w:rPr>
          <w:rFonts w:hint="eastAsia"/>
          <w:sz w:val="30"/>
          <w:szCs w:val="24"/>
        </w:rPr>
        <w:tab/>
      </w:r>
      <w:r>
        <w:rPr>
          <w:rFonts w:hint="eastAsia"/>
          <w:sz w:val="30"/>
          <w:szCs w:val="24"/>
        </w:rPr>
        <w:t>制</w:t>
      </w: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10" w:beforeLines="0" w:afterLines="0"/>
        <w:ind w:left="0" w:firstLine="0"/>
        <w:rPr>
          <w:rFonts w:hint="eastAsia"/>
          <w:sz w:val="26"/>
          <w:szCs w:val="24"/>
        </w:rPr>
      </w:pPr>
    </w:p>
    <w:p>
      <w:pPr>
        <w:pStyle w:val="4"/>
        <w:kinsoku w:val="0"/>
        <w:overflowPunct w:val="0"/>
        <w:spacing w:before="17" w:beforeLines="0" w:afterLines="0"/>
        <w:ind w:left="0" w:right="115" w:firstLine="0"/>
        <w:jc w:val="right"/>
        <w:rPr>
          <w:rFonts w:hint="eastAsia" w:ascii="宋体" w:hAnsi="宋体" w:eastAsia="宋体"/>
          <w:sz w:val="28"/>
          <w:szCs w:val="24"/>
        </w:rPr>
      </w:pPr>
    </w:p>
    <w:p>
      <w:pPr>
        <w:pStyle w:val="4"/>
        <w:kinsoku w:val="0"/>
        <w:overflowPunct w:val="0"/>
        <w:spacing w:before="17" w:beforeLines="0" w:afterLines="0"/>
        <w:ind w:left="0" w:right="115" w:firstLine="0"/>
        <w:jc w:val="right"/>
        <w:rPr>
          <w:rFonts w:hint="eastAsia" w:ascii="宋体" w:hAnsi="宋体" w:eastAsia="宋体"/>
          <w:sz w:val="28"/>
          <w:szCs w:val="24"/>
        </w:rPr>
        <w:sectPr>
          <w:pgSz w:w="11910" w:h="16840"/>
          <w:pgMar w:top="1580" w:right="1360" w:bottom="280" w:left="1480" w:header="720" w:footer="720" w:gutter="0"/>
          <w:lnNumType w:countBy="0" w:distance="360"/>
          <w:cols w:space="720" w:num="1"/>
        </w:sectPr>
      </w:pPr>
    </w:p>
    <w:p>
      <w:pPr>
        <w:pStyle w:val="4"/>
        <w:kinsoku w:val="0"/>
        <w:overflowPunct w:val="0"/>
        <w:spacing w:before="4" w:beforeLines="0" w:afterLines="0"/>
        <w:ind w:left="0" w:firstLine="0"/>
        <w:rPr>
          <w:rFonts w:hint="eastAsia" w:ascii="宋体" w:hAnsi="宋体" w:eastAsia="宋体"/>
          <w:sz w:val="22"/>
          <w:szCs w:val="24"/>
        </w:rPr>
      </w:pPr>
    </w:p>
    <w:p>
      <w:pPr>
        <w:pStyle w:val="4"/>
        <w:kinsoku w:val="0"/>
        <w:overflowPunct w:val="0"/>
        <w:spacing w:beforeLines="0" w:afterLines="0"/>
        <w:ind w:firstLine="0"/>
        <w:rPr>
          <w:rFonts w:hint="eastAsia" w:ascii="黑体" w:hAnsi="黑体" w:eastAsia="黑体"/>
          <w:sz w:val="32"/>
          <w:szCs w:val="24"/>
        </w:rPr>
      </w:pPr>
      <w:r>
        <w:rPr>
          <w:rFonts w:hint="eastAsia" w:ascii="黑体" w:hAnsi="黑体" w:eastAsia="黑体"/>
          <w:sz w:val="32"/>
          <w:szCs w:val="24"/>
        </w:rPr>
        <w:t>一、告知承诺事项</w:t>
      </w:r>
    </w:p>
    <w:p>
      <w:pPr>
        <w:pStyle w:val="4"/>
        <w:kinsoku w:val="0"/>
        <w:overflowPunct w:val="0"/>
        <w:spacing w:before="8" w:beforeLines="0" w:afterLines="0"/>
        <w:ind w:left="0" w:firstLine="0"/>
        <w:rPr>
          <w:rFonts w:hint="eastAsia" w:ascii="黑体" w:hAnsi="黑体" w:eastAsia="黑体"/>
          <w:sz w:val="35"/>
          <w:szCs w:val="24"/>
        </w:rPr>
      </w:pPr>
    </w:p>
    <w:p>
      <w:pPr>
        <w:pStyle w:val="4"/>
        <w:kinsoku w:val="0"/>
        <w:overflowPunct w:val="0"/>
        <w:spacing w:beforeLines="0" w:afterLines="0"/>
        <w:ind w:firstLine="0"/>
        <w:rPr>
          <w:rFonts w:hint="eastAsia" w:ascii="楷体_GB2312" w:hAnsi="楷体_GB2312" w:eastAsia="楷体_GB2312"/>
          <w:spacing w:val="-2"/>
          <w:sz w:val="28"/>
          <w:szCs w:val="24"/>
        </w:rPr>
      </w:pPr>
      <w:r>
        <w:rPr>
          <w:rFonts w:hint="eastAsia" w:ascii="楷体_GB2312" w:hAnsi="楷体_GB2312" w:eastAsia="楷体_GB2312"/>
          <w:spacing w:val="-2"/>
          <w:sz w:val="28"/>
          <w:szCs w:val="24"/>
        </w:rPr>
        <w:t>告知内容：</w:t>
      </w:r>
    </w:p>
    <w:p>
      <w:pPr>
        <w:pStyle w:val="4"/>
        <w:kinsoku w:val="0"/>
        <w:overflowPunct w:val="0"/>
        <w:spacing w:before="1" w:beforeLines="0" w:afterLines="0"/>
        <w:ind w:left="0" w:firstLine="0"/>
        <w:rPr>
          <w:rFonts w:hint="eastAsia" w:ascii="楷体_GB2312" w:hAnsi="楷体_GB2312" w:eastAsia="楷体_GB2312"/>
          <w:sz w:val="41"/>
          <w:szCs w:val="24"/>
        </w:rPr>
      </w:pPr>
    </w:p>
    <w:p>
      <w:pPr>
        <w:pStyle w:val="4"/>
        <w:kinsoku w:val="0"/>
        <w:overflowPunct w:val="0"/>
        <w:spacing w:beforeLines="0" w:afterLines="0" w:line="327" w:lineRule="auto"/>
        <w:rPr>
          <w:rFonts w:hint="eastAsia"/>
          <w:sz w:val="24"/>
          <w:szCs w:val="24"/>
        </w:rPr>
      </w:pPr>
      <w:r>
        <w:rPr>
          <w:rFonts w:hint="default" w:ascii="Times New Roman" w:hAnsi="Times New Roman" w:eastAsia="Times New Roman"/>
          <w:sz w:val="24"/>
          <w:szCs w:val="24"/>
        </w:rPr>
        <w:t>1.</w:t>
      </w:r>
      <w:r>
        <w:rPr>
          <w:rFonts w:hint="eastAsia"/>
          <w:sz w:val="24"/>
          <w:szCs w:val="24"/>
        </w:rPr>
        <w:t>根</w:t>
      </w:r>
      <w:r>
        <w:rPr>
          <w:rFonts w:hint="eastAsia"/>
          <w:spacing w:val="-24"/>
          <w:sz w:val="24"/>
          <w:szCs w:val="24"/>
        </w:rPr>
        <w:t>据</w:t>
      </w:r>
      <w:r>
        <w:rPr>
          <w:rFonts w:hint="eastAsia"/>
          <w:sz w:val="24"/>
          <w:szCs w:val="24"/>
        </w:rPr>
        <w:t>《中华人民共和国社会保险法</w:t>
      </w:r>
      <w:r>
        <w:rPr>
          <w:rFonts w:hint="eastAsia"/>
          <w:spacing w:val="-44"/>
          <w:sz w:val="24"/>
          <w:szCs w:val="24"/>
        </w:rPr>
        <w:t>》</w:t>
      </w:r>
      <w:r>
        <w:rPr>
          <w:rFonts w:hint="eastAsia"/>
          <w:sz w:val="24"/>
          <w:szCs w:val="24"/>
        </w:rPr>
        <w:t>《工伤保险条例</w:t>
      </w:r>
      <w:r>
        <w:rPr>
          <w:rFonts w:hint="eastAsia"/>
          <w:spacing w:val="-46"/>
          <w:sz w:val="24"/>
          <w:szCs w:val="24"/>
        </w:rPr>
        <w:t>》</w:t>
      </w:r>
      <w:r>
        <w:rPr>
          <w:rFonts w:hint="eastAsia"/>
          <w:sz w:val="24"/>
          <w:szCs w:val="24"/>
        </w:rPr>
        <w:t>《湖南省实施</w:t>
      </w:r>
      <w:r>
        <w:rPr>
          <w:rFonts w:hint="default" w:ascii="Times New Roman" w:hAnsi="Times New Roman" w:eastAsia="Times New Roman"/>
          <w:spacing w:val="-1"/>
          <w:sz w:val="24"/>
          <w:szCs w:val="24"/>
        </w:rPr>
        <w:t>&lt;</w:t>
      </w:r>
      <w:r>
        <w:rPr>
          <w:rFonts w:hint="eastAsia"/>
          <w:sz w:val="24"/>
          <w:szCs w:val="24"/>
        </w:rPr>
        <w:t>工伤保险</w:t>
      </w:r>
      <w:r>
        <w:rPr>
          <w:rFonts w:hint="eastAsia"/>
          <w:spacing w:val="-2"/>
          <w:sz w:val="24"/>
          <w:szCs w:val="24"/>
        </w:rPr>
        <w:t>条例</w:t>
      </w:r>
      <w:r>
        <w:rPr>
          <w:rFonts w:hint="default" w:ascii="Times New Roman" w:hAnsi="Times New Roman" w:eastAsia="Times New Roman"/>
          <w:spacing w:val="-2"/>
          <w:sz w:val="24"/>
          <w:szCs w:val="24"/>
        </w:rPr>
        <w:t>&gt;</w:t>
      </w:r>
      <w:r>
        <w:rPr>
          <w:rFonts w:hint="eastAsia"/>
          <w:spacing w:val="-2"/>
          <w:sz w:val="24"/>
          <w:szCs w:val="24"/>
        </w:rPr>
        <w:t>办法》等规定，单位及相关人员确认填报和提交的所有信息、资料真实、准确、完整、有效，并授权同意社会保险经办机构通过其他部门、机构、企业查询与承诺相</w:t>
      </w:r>
      <w:r>
        <w:rPr>
          <w:rFonts w:hint="eastAsia"/>
          <w:spacing w:val="-1"/>
          <w:sz w:val="24"/>
          <w:szCs w:val="24"/>
        </w:rPr>
        <w:t>关的单位及其有关人员信息，用于核实承诺内容的真实性。如有不实或违规的，单位</w:t>
      </w:r>
      <w:r>
        <w:rPr>
          <w:rFonts w:hint="eastAsia"/>
          <w:sz w:val="24"/>
          <w:szCs w:val="24"/>
        </w:rPr>
        <w:t>及相关人员愿承担法律责任。</w:t>
      </w:r>
    </w:p>
    <w:p>
      <w:pPr>
        <w:pStyle w:val="4"/>
        <w:kinsoku w:val="0"/>
        <w:overflowPunct w:val="0"/>
        <w:spacing w:before="37" w:beforeLines="0" w:afterLines="0" w:line="317" w:lineRule="auto"/>
        <w:rPr>
          <w:rFonts w:hint="eastAsia"/>
          <w:sz w:val="24"/>
          <w:szCs w:val="24"/>
        </w:rPr>
      </w:pPr>
      <w:r>
        <w:rPr>
          <w:rFonts w:hint="default" w:ascii="Times New Roman" w:hAnsi="Times New Roman" w:eastAsia="Times New Roman"/>
          <w:sz w:val="24"/>
          <w:szCs w:val="24"/>
        </w:rPr>
        <w:t>2.</w:t>
      </w:r>
      <w:r>
        <w:rPr>
          <w:rFonts w:hint="eastAsia"/>
          <w:sz w:val="24"/>
          <w:szCs w:val="24"/>
        </w:rPr>
        <w:t>提供虚假承诺涉嫌违反相关法律法规和规章的，社会保险经办机构提请社会保险行政部门处理或移送司法部门，依法依规处理。</w:t>
      </w:r>
    </w:p>
    <w:p>
      <w:pPr>
        <w:pStyle w:val="4"/>
        <w:kinsoku w:val="0"/>
        <w:overflowPunct w:val="0"/>
        <w:spacing w:beforeLines="0" w:afterLines="0"/>
        <w:ind w:left="0" w:firstLine="0"/>
        <w:rPr>
          <w:rFonts w:hint="eastAsia"/>
          <w:sz w:val="24"/>
          <w:szCs w:val="24"/>
        </w:rPr>
      </w:pPr>
    </w:p>
    <w:p>
      <w:pPr>
        <w:pStyle w:val="4"/>
        <w:kinsoku w:val="0"/>
        <w:overflowPunct w:val="0"/>
        <w:spacing w:beforeLines="0" w:afterLines="0"/>
        <w:ind w:left="0" w:firstLine="0"/>
        <w:rPr>
          <w:rFonts w:hint="eastAsia"/>
          <w:sz w:val="24"/>
          <w:szCs w:val="24"/>
        </w:rPr>
      </w:pPr>
    </w:p>
    <w:p>
      <w:pPr>
        <w:pStyle w:val="4"/>
        <w:kinsoku w:val="0"/>
        <w:overflowPunct w:val="0"/>
        <w:spacing w:before="9" w:beforeLines="0" w:afterLines="0"/>
        <w:ind w:left="0" w:firstLine="0"/>
        <w:rPr>
          <w:rFonts w:hint="eastAsia"/>
          <w:sz w:val="20"/>
          <w:szCs w:val="24"/>
        </w:rPr>
      </w:pPr>
    </w:p>
    <w:p>
      <w:pPr>
        <w:pStyle w:val="4"/>
        <w:kinsoku w:val="0"/>
        <w:overflowPunct w:val="0"/>
        <w:spacing w:beforeLines="0" w:afterLines="0"/>
        <w:ind w:firstLine="0"/>
        <w:rPr>
          <w:rFonts w:hint="eastAsia" w:ascii="楷体_GB2312" w:hAnsi="楷体_GB2312" w:eastAsia="楷体_GB2312"/>
          <w:spacing w:val="-2"/>
          <w:sz w:val="28"/>
          <w:szCs w:val="24"/>
        </w:rPr>
      </w:pPr>
      <w:r>
        <w:rPr>
          <w:rFonts w:hint="eastAsia" w:ascii="楷体_GB2312" w:hAnsi="楷体_GB2312" w:eastAsia="楷体_GB2312"/>
          <w:spacing w:val="-2"/>
          <w:sz w:val="28"/>
          <w:szCs w:val="24"/>
        </w:rPr>
        <w:t>承诺内容：</w:t>
      </w:r>
    </w:p>
    <w:p>
      <w:pPr>
        <w:pStyle w:val="4"/>
        <w:kinsoku w:val="0"/>
        <w:overflowPunct w:val="0"/>
        <w:spacing w:beforeLines="0" w:afterLines="0"/>
        <w:ind w:left="0" w:firstLine="0"/>
        <w:rPr>
          <w:rFonts w:hint="eastAsia" w:ascii="楷体_GB2312" w:hAnsi="楷体_GB2312" w:eastAsia="楷体_GB2312"/>
          <w:sz w:val="28"/>
          <w:szCs w:val="24"/>
        </w:rPr>
      </w:pPr>
    </w:p>
    <w:p>
      <w:pPr>
        <w:pStyle w:val="4"/>
        <w:kinsoku w:val="0"/>
        <w:overflowPunct w:val="0"/>
        <w:spacing w:before="197" w:beforeLines="0" w:afterLines="0" w:line="318" w:lineRule="auto"/>
        <w:rPr>
          <w:rFonts w:hint="eastAsia"/>
          <w:sz w:val="24"/>
          <w:szCs w:val="24"/>
        </w:rPr>
      </w:pPr>
      <w:r>
        <w:rPr>
          <w:rFonts w:hint="default" w:ascii="Times New Roman" w:hAnsi="Times New Roman" w:eastAsia="Times New Roman"/>
          <w:sz w:val="24"/>
          <w:szCs w:val="24"/>
        </w:rPr>
        <w:t>1.</w:t>
      </w:r>
      <w:r>
        <w:rPr>
          <w:rFonts w:hint="eastAsia"/>
          <w:sz w:val="24"/>
          <w:szCs w:val="24"/>
        </w:rPr>
        <w:t>本单位及相关人员已认真阅读以上告知内容，已知晓相关规定。本单位及相关人员郑重承诺，填报和提交的所有信息均真实、准确、完整、有效。</w:t>
      </w:r>
    </w:p>
    <w:p>
      <w:pPr>
        <w:pStyle w:val="4"/>
        <w:kinsoku w:val="0"/>
        <w:overflowPunct w:val="0"/>
        <w:spacing w:before="46" w:beforeLines="0" w:afterLines="0" w:line="327" w:lineRule="auto"/>
        <w:ind w:right="231"/>
        <w:jc w:val="both"/>
        <w:rPr>
          <w:rFonts w:hint="eastAsia"/>
          <w:sz w:val="24"/>
          <w:szCs w:val="24"/>
        </w:rPr>
      </w:pPr>
      <w:r>
        <w:rPr>
          <w:rFonts w:hint="default" w:ascii="Times New Roman" w:hAnsi="Times New Roman" w:eastAsia="Times New Roman"/>
          <w:sz w:val="24"/>
          <w:szCs w:val="24"/>
        </w:rPr>
        <w:t>2.</w:t>
      </w:r>
      <w:r>
        <w:rPr>
          <w:rFonts w:hint="eastAsia"/>
          <w:sz w:val="24"/>
          <w:szCs w:val="24"/>
        </w:rPr>
        <w:t>本单位及相关人员知悉如作出不实承诺，将被人力资源社会保障部门按《社会</w:t>
      </w:r>
      <w:r>
        <w:rPr>
          <w:rFonts w:hint="eastAsia"/>
          <w:spacing w:val="-1"/>
          <w:sz w:val="24"/>
          <w:szCs w:val="24"/>
        </w:rPr>
        <w:t>保险领域严重失信人名单管理暂行办法》规定列入社会保险严重失信人名单，并接受</w:t>
      </w:r>
      <w:r>
        <w:rPr>
          <w:rFonts w:hint="eastAsia"/>
          <w:sz w:val="24"/>
          <w:szCs w:val="24"/>
        </w:rPr>
        <w:t>联合惩戒。涉及违法违规的，依法依规处理。</w:t>
      </w: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Lines="0" w:afterLines="0"/>
        <w:ind w:left="0" w:firstLine="0"/>
        <w:rPr>
          <w:rFonts w:hint="eastAsia"/>
          <w:sz w:val="20"/>
          <w:szCs w:val="24"/>
        </w:rPr>
      </w:pPr>
    </w:p>
    <w:p>
      <w:pPr>
        <w:pStyle w:val="4"/>
        <w:kinsoku w:val="0"/>
        <w:overflowPunct w:val="0"/>
        <w:spacing w:before="5" w:beforeLines="0" w:afterLines="0"/>
        <w:ind w:left="0" w:firstLine="0"/>
        <w:rPr>
          <w:rFonts w:hint="eastAsia"/>
          <w:sz w:val="14"/>
          <w:szCs w:val="24"/>
        </w:rPr>
      </w:pPr>
    </w:p>
    <w:p>
      <w:pPr>
        <w:pStyle w:val="4"/>
        <w:kinsoku w:val="0"/>
        <w:overflowPunct w:val="0"/>
        <w:spacing w:before="14" w:beforeLines="0" w:afterLines="0"/>
        <w:ind w:left="113" w:firstLine="0"/>
        <w:rPr>
          <w:rFonts w:hint="eastAsia" w:ascii="宋体" w:hAnsi="宋体" w:eastAsia="宋体"/>
          <w:sz w:val="28"/>
          <w:szCs w:val="24"/>
        </w:rPr>
      </w:pPr>
    </w:p>
    <w:p>
      <w:pPr>
        <w:pStyle w:val="4"/>
        <w:kinsoku w:val="0"/>
        <w:overflowPunct w:val="0"/>
        <w:spacing w:before="14" w:beforeLines="0" w:afterLines="0"/>
        <w:ind w:left="113" w:firstLine="0"/>
        <w:rPr>
          <w:rFonts w:hint="eastAsia" w:ascii="宋体" w:hAnsi="宋体" w:eastAsia="宋体"/>
          <w:sz w:val="28"/>
          <w:szCs w:val="24"/>
        </w:rPr>
        <w:sectPr>
          <w:pgSz w:w="11910" w:h="16840"/>
          <w:pgMar w:top="1580" w:right="1240" w:bottom="280" w:left="1480" w:header="720" w:footer="720" w:gutter="0"/>
          <w:lnNumType w:countBy="0" w:distance="360"/>
          <w:cols w:space="720" w:num="1"/>
        </w:sectPr>
      </w:pPr>
    </w:p>
    <w:p>
      <w:pPr>
        <w:pStyle w:val="4"/>
        <w:kinsoku w:val="0"/>
        <w:overflowPunct w:val="0"/>
        <w:spacing w:before="13" w:beforeLines="0" w:afterLines="0"/>
        <w:ind w:left="0" w:firstLine="0"/>
        <w:rPr>
          <w:rFonts w:hint="eastAsia" w:ascii="宋体" w:hAnsi="宋体" w:eastAsia="宋体"/>
          <w:sz w:val="14"/>
          <w:szCs w:val="24"/>
        </w:rPr>
      </w:pPr>
    </w:p>
    <w:p>
      <w:pPr>
        <w:pStyle w:val="4"/>
        <w:kinsoku w:val="0"/>
        <w:overflowPunct w:val="0"/>
        <w:spacing w:beforeLines="0" w:afterLines="0"/>
        <w:ind w:left="216" w:firstLine="0"/>
        <w:rPr>
          <w:rFonts w:hint="eastAsia" w:ascii="黑体" w:hAnsi="黑体" w:eastAsia="黑体"/>
          <w:sz w:val="32"/>
          <w:szCs w:val="24"/>
        </w:rPr>
      </w:pPr>
      <w:r>
        <w:rPr>
          <w:rFonts w:hint="eastAsia" w:ascii="黑体" w:hAnsi="黑体" w:eastAsia="黑体"/>
          <w:sz w:val="32"/>
          <w:szCs w:val="24"/>
        </w:rPr>
        <w:t>二、单位基本情况</w:t>
      </w:r>
    </w:p>
    <w:p>
      <w:pPr>
        <w:pStyle w:val="4"/>
        <w:kinsoku w:val="0"/>
        <w:overflowPunct w:val="0"/>
        <w:spacing w:before="6" w:beforeLines="0" w:afterLines="0"/>
        <w:ind w:left="0" w:firstLine="0"/>
        <w:rPr>
          <w:rFonts w:hint="eastAsia" w:ascii="黑体" w:hAnsi="黑体" w:eastAsia="黑体"/>
          <w:sz w:val="4"/>
          <w:szCs w:val="24"/>
        </w:rPr>
      </w:pPr>
    </w:p>
    <w:tbl>
      <w:tblPr>
        <w:tblStyle w:val="5"/>
        <w:tblW w:w="0" w:type="auto"/>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1"/>
        <w:gridCol w:w="946"/>
        <w:gridCol w:w="1529"/>
        <w:gridCol w:w="1176"/>
        <w:gridCol w:w="1184"/>
        <w:gridCol w:w="952"/>
        <w:gridCol w:w="960"/>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60" w:beforeLines="0" w:afterLines="0"/>
              <w:ind w:left="905"/>
              <w:rPr>
                <w:rFonts w:hint="default"/>
                <w:sz w:val="24"/>
                <w:szCs w:val="24"/>
              </w:rPr>
            </w:pPr>
            <w:r>
              <w:rPr>
                <w:rFonts w:hint="eastAsia" w:ascii="仿宋_GB2312" w:hAnsi="仿宋_GB2312" w:eastAsia="仿宋_GB2312"/>
                <w:sz w:val="24"/>
                <w:szCs w:val="24"/>
              </w:rPr>
              <w:t>单位全称</w:t>
            </w:r>
          </w:p>
        </w:tc>
        <w:tc>
          <w:tcPr>
            <w:tcW w:w="709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5" w:beforeLines="0" w:afterLines="0" w:line="331" w:lineRule="auto"/>
              <w:ind w:left="545" w:right="543"/>
              <w:rPr>
                <w:rFonts w:hint="default"/>
                <w:sz w:val="24"/>
                <w:szCs w:val="24"/>
              </w:rPr>
            </w:pPr>
            <w:r>
              <w:rPr>
                <w:rFonts w:hint="eastAsia" w:ascii="仿宋_GB2312" w:hAnsi="仿宋_GB2312" w:eastAsia="仿宋_GB2312"/>
                <w:sz w:val="24"/>
                <w:szCs w:val="24"/>
              </w:rPr>
              <w:t>营业执照注册号或执业许可证号</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5" w:beforeLines="0" w:afterLines="0" w:line="331" w:lineRule="auto"/>
              <w:ind w:left="346" w:right="106" w:hanging="240"/>
              <w:rPr>
                <w:rFonts w:hint="default"/>
                <w:sz w:val="24"/>
                <w:szCs w:val="24"/>
              </w:rPr>
            </w:pPr>
            <w:r>
              <w:rPr>
                <w:rFonts w:hint="eastAsia" w:ascii="仿宋_GB2312" w:hAnsi="仿宋_GB2312" w:eastAsia="仿宋_GB2312"/>
                <w:sz w:val="24"/>
                <w:szCs w:val="24"/>
              </w:rPr>
              <w:t>取得证照时间</w:t>
            </w:r>
          </w:p>
        </w:tc>
        <w:tc>
          <w:tcPr>
            <w:tcW w:w="32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85" w:beforeLines="0" w:afterLines="0"/>
              <w:ind w:left="545"/>
              <w:rPr>
                <w:rFonts w:hint="default"/>
                <w:sz w:val="24"/>
                <w:szCs w:val="24"/>
              </w:rPr>
            </w:pPr>
            <w:r>
              <w:rPr>
                <w:rFonts w:hint="eastAsia" w:ascii="仿宋_GB2312" w:hAnsi="仿宋_GB2312" w:eastAsia="仿宋_GB2312"/>
                <w:sz w:val="24"/>
                <w:szCs w:val="24"/>
              </w:rPr>
              <w:t>注册或执业地址</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8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85" w:beforeLines="0" w:afterLines="0"/>
              <w:ind w:left="103"/>
              <w:rPr>
                <w:rFonts w:hint="default"/>
                <w:sz w:val="24"/>
                <w:szCs w:val="24"/>
              </w:rPr>
            </w:pPr>
            <w:r>
              <w:rPr>
                <w:rFonts w:hint="eastAsia" w:ascii="仿宋_GB2312" w:hAnsi="仿宋_GB2312" w:eastAsia="仿宋_GB2312"/>
                <w:sz w:val="24"/>
                <w:szCs w:val="24"/>
              </w:rPr>
              <w:t>邮政编码</w:t>
            </w:r>
          </w:p>
        </w:tc>
        <w:tc>
          <w:tcPr>
            <w:tcW w:w="32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116" w:beforeLines="0" w:afterLines="0"/>
              <w:ind w:left="905"/>
              <w:rPr>
                <w:rFonts w:hint="default"/>
                <w:sz w:val="24"/>
                <w:szCs w:val="24"/>
              </w:rPr>
            </w:pPr>
            <w:r>
              <w:rPr>
                <w:rFonts w:hint="eastAsia" w:ascii="仿宋_GB2312" w:hAnsi="仿宋_GB2312" w:eastAsia="仿宋_GB2312"/>
                <w:sz w:val="24"/>
                <w:szCs w:val="24"/>
              </w:rPr>
              <w:t>机构性质</w:t>
            </w:r>
          </w:p>
        </w:tc>
        <w:tc>
          <w:tcPr>
            <w:tcW w:w="709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tabs>
                <w:tab w:val="left" w:pos="2982"/>
              </w:tabs>
              <w:kinsoku w:val="0"/>
              <w:overflowPunct w:val="0"/>
              <w:spacing w:before="116" w:beforeLines="0" w:afterLines="0"/>
              <w:ind w:left="102"/>
              <w:rPr>
                <w:rFonts w:hint="default"/>
                <w:sz w:val="24"/>
                <w:szCs w:val="24"/>
              </w:rPr>
            </w:pPr>
            <w:r>
              <w:rPr>
                <w:rFonts w:hint="eastAsia" w:ascii="仿宋_GB2312" w:hAnsi="仿宋_GB2312" w:eastAsia="仿宋_GB2312"/>
                <w:sz w:val="24"/>
                <w:szCs w:val="24"/>
              </w:rPr>
              <w:t>①非营利性□营利性□</w:t>
            </w:r>
            <w:r>
              <w:rPr>
                <w:rFonts w:hint="eastAsia" w:ascii="仿宋_GB2312" w:hAnsi="仿宋_GB2312" w:eastAsia="仿宋_GB2312"/>
                <w:sz w:val="24"/>
                <w:szCs w:val="24"/>
              </w:rPr>
              <w:tab/>
            </w:r>
            <w:r>
              <w:rPr>
                <w:rFonts w:hint="eastAsia" w:ascii="仿宋_GB2312" w:hAnsi="仿宋_GB2312" w:eastAsia="仿宋_GB2312"/>
                <w:sz w:val="24"/>
                <w:szCs w:val="24"/>
              </w:rPr>
              <w:t>②公立□民营□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5" w:beforeLines="0" w:afterLines="0"/>
              <w:ind w:left="905"/>
              <w:rPr>
                <w:rFonts w:hint="default"/>
                <w:sz w:val="24"/>
                <w:szCs w:val="24"/>
              </w:rPr>
            </w:pPr>
            <w:r>
              <w:rPr>
                <w:rFonts w:hint="eastAsia" w:ascii="仿宋_GB2312" w:hAnsi="仿宋_GB2312" w:eastAsia="仿宋_GB2312"/>
                <w:sz w:val="24"/>
                <w:szCs w:val="24"/>
              </w:rPr>
              <w:t>机构等级</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5" w:beforeLines="0" w:afterLines="0"/>
              <w:ind w:left="343"/>
              <w:rPr>
                <w:rFonts w:hint="default"/>
                <w:sz w:val="24"/>
                <w:szCs w:val="24"/>
              </w:rPr>
            </w:pPr>
            <w:r>
              <w:rPr>
                <w:rFonts w:hint="eastAsia" w:ascii="仿宋_GB2312" w:hAnsi="仿宋_GB2312" w:eastAsia="仿宋_GB2312"/>
                <w:sz w:val="24"/>
                <w:szCs w:val="24"/>
              </w:rPr>
              <w:t>是否医疗保险定点机构</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5" w:beforeLines="0" w:afterLines="0"/>
              <w:ind w:left="103"/>
              <w:rPr>
                <w:rFonts w:hint="default"/>
                <w:sz w:val="24"/>
                <w:szCs w:val="24"/>
              </w:rPr>
            </w:pPr>
            <w:r>
              <w:rPr>
                <w:rFonts w:hint="eastAsia" w:ascii="仿宋_GB2312" w:hAnsi="仿宋_GB2312" w:eastAsia="仿宋_GB2312"/>
                <w:sz w:val="24"/>
                <w:szCs w:val="24"/>
              </w:rPr>
              <w:t>是口否口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6" w:beforeLines="0" w:afterLines="0"/>
              <w:ind w:left="665"/>
              <w:rPr>
                <w:rFonts w:hint="default"/>
                <w:sz w:val="24"/>
                <w:szCs w:val="24"/>
              </w:rPr>
            </w:pPr>
            <w:r>
              <w:rPr>
                <w:rFonts w:hint="eastAsia" w:ascii="仿宋_GB2312" w:hAnsi="仿宋_GB2312" w:eastAsia="仿宋_GB2312"/>
                <w:sz w:val="24"/>
                <w:szCs w:val="24"/>
              </w:rPr>
              <w:t>主管单位名称</w:t>
            </w:r>
          </w:p>
        </w:tc>
        <w:tc>
          <w:tcPr>
            <w:tcW w:w="709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168" w:beforeLines="0" w:afterLines="0"/>
              <w:ind w:left="425"/>
              <w:rPr>
                <w:rFonts w:hint="default"/>
                <w:sz w:val="24"/>
                <w:szCs w:val="24"/>
              </w:rPr>
            </w:pPr>
            <w:r>
              <w:rPr>
                <w:rFonts w:hint="eastAsia" w:ascii="仿宋_GB2312" w:hAnsi="仿宋_GB2312" w:eastAsia="仿宋_GB2312"/>
                <w:sz w:val="24"/>
                <w:szCs w:val="24"/>
              </w:rPr>
              <w:t>单位银行账号信息</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ind w:left="361"/>
              <w:rPr>
                <w:rFonts w:hint="default"/>
                <w:sz w:val="21"/>
                <w:szCs w:val="21"/>
              </w:rPr>
            </w:pPr>
            <w:r>
              <w:rPr>
                <w:rFonts w:hint="eastAsia" w:ascii="仿宋_GB2312" w:hAnsi="仿宋_GB2312" w:eastAsia="仿宋_GB2312"/>
                <w:sz w:val="21"/>
                <w:szCs w:val="21"/>
              </w:rPr>
              <w:t>银行名称</w:t>
            </w:r>
          </w:p>
        </w:tc>
        <w:tc>
          <w:tcPr>
            <w:tcW w:w="55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tabs>
                <w:tab w:val="left" w:pos="4015"/>
              </w:tabs>
              <w:kinsoku w:val="0"/>
              <w:overflowPunct w:val="0"/>
              <w:spacing w:before="28" w:beforeLines="0" w:afterLines="0"/>
              <w:ind w:left="2096"/>
              <w:rPr>
                <w:rFonts w:hint="default"/>
                <w:sz w:val="24"/>
                <w:szCs w:val="24"/>
              </w:rPr>
            </w:pPr>
            <w:r>
              <w:rPr>
                <w:rFonts w:hint="eastAsia" w:ascii="仿宋_GB2312" w:hAnsi="仿宋_GB2312" w:eastAsia="仿宋_GB2312"/>
                <w:sz w:val="24"/>
                <w:szCs w:val="24"/>
              </w:rPr>
              <w:t>银行</w:t>
            </w:r>
            <w:r>
              <w:rPr>
                <w:rFonts w:hint="eastAsia" w:ascii="仿宋_GB2312" w:hAnsi="仿宋_GB2312" w:eastAsia="仿宋_GB2312"/>
                <w:sz w:val="24"/>
                <w:szCs w:val="24"/>
              </w:rPr>
              <w:tab/>
            </w:r>
            <w:r>
              <w:rPr>
                <w:rFonts w:hint="eastAsia" w:ascii="仿宋_GB2312" w:hAnsi="仿宋_GB2312" w:eastAsia="仿宋_GB2312"/>
                <w:sz w:val="24"/>
                <w:szCs w:val="24"/>
              </w:rPr>
              <w:t>支行（分行）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tabs>
                <w:tab w:val="left" w:pos="4015"/>
              </w:tabs>
              <w:kinsoku w:val="0"/>
              <w:overflowPunct w:val="0"/>
              <w:spacing w:before="28" w:beforeLines="0" w:afterLines="0"/>
              <w:ind w:left="2096"/>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3" w:beforeLines="0" w:afterLines="0"/>
              <w:ind w:left="361"/>
              <w:rPr>
                <w:rFonts w:hint="default"/>
                <w:sz w:val="21"/>
                <w:szCs w:val="21"/>
              </w:rPr>
            </w:pPr>
            <w:r>
              <w:rPr>
                <w:rFonts w:hint="eastAsia" w:ascii="仿宋_GB2312" w:hAnsi="仿宋_GB2312" w:eastAsia="仿宋_GB2312"/>
                <w:sz w:val="21"/>
                <w:szCs w:val="21"/>
              </w:rPr>
              <w:t>银行户名</w:t>
            </w:r>
          </w:p>
        </w:tc>
        <w:tc>
          <w:tcPr>
            <w:tcW w:w="55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ind w:left="361"/>
              <w:rPr>
                <w:rFonts w:hint="default"/>
                <w:sz w:val="21"/>
                <w:szCs w:val="21"/>
              </w:rPr>
            </w:pPr>
            <w:r>
              <w:rPr>
                <w:rFonts w:hint="eastAsia" w:ascii="仿宋_GB2312" w:hAnsi="仿宋_GB2312" w:eastAsia="仿宋_GB2312"/>
                <w:sz w:val="21"/>
                <w:szCs w:val="21"/>
              </w:rPr>
              <w:t>银行账号</w:t>
            </w:r>
          </w:p>
        </w:tc>
        <w:tc>
          <w:tcPr>
            <w:tcW w:w="55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7" w:beforeLines="0" w:afterLines="0"/>
              <w:ind w:left="905"/>
              <w:rPr>
                <w:rFonts w:hint="default"/>
                <w:sz w:val="24"/>
                <w:szCs w:val="24"/>
              </w:rPr>
            </w:pPr>
            <w:r>
              <w:rPr>
                <w:rFonts w:hint="eastAsia" w:ascii="仿宋_GB2312" w:hAnsi="仿宋_GB2312" w:eastAsia="仿宋_GB2312"/>
                <w:sz w:val="24"/>
                <w:szCs w:val="24"/>
              </w:rPr>
              <w:t>注册资金</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7" w:beforeLines="0" w:afterLines="0"/>
              <w:ind w:left="103"/>
              <w:rPr>
                <w:rFonts w:hint="default"/>
                <w:sz w:val="24"/>
                <w:szCs w:val="24"/>
              </w:rPr>
            </w:pPr>
            <w:r>
              <w:rPr>
                <w:rFonts w:hint="eastAsia" w:ascii="仿宋_GB2312" w:hAnsi="仿宋_GB2312" w:eastAsia="仿宋_GB2312"/>
                <w:sz w:val="24"/>
                <w:szCs w:val="24"/>
              </w:rPr>
              <w:t>医疗用房建筑面积</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7" w:beforeLines="0" w:afterLines="0"/>
              <w:ind w:left="1423"/>
              <w:rPr>
                <w:rFonts w:hint="default"/>
                <w:sz w:val="24"/>
                <w:szCs w:val="24"/>
              </w:rPr>
            </w:pPr>
            <w:r>
              <w:rPr>
                <w:rFonts w:hint="eastAsia" w:ascii="仿宋_GB2312" w:hAnsi="仿宋_GB2312" w:eastAsia="仿宋_GB2312"/>
                <w:sz w:val="24"/>
                <w:szCs w:val="24"/>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7" w:beforeLines="0" w:afterLines="0"/>
              <w:ind w:left="785"/>
              <w:rPr>
                <w:rFonts w:hint="default"/>
                <w:sz w:val="24"/>
                <w:szCs w:val="24"/>
              </w:rPr>
            </w:pPr>
            <w:r>
              <w:rPr>
                <w:rFonts w:hint="eastAsia" w:ascii="仿宋_GB2312" w:hAnsi="仿宋_GB2312" w:eastAsia="仿宋_GB2312"/>
                <w:sz w:val="24"/>
                <w:szCs w:val="24"/>
              </w:rPr>
              <w:t>法定代表人</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7" w:beforeLines="0" w:afterLines="0"/>
              <w:ind w:left="223"/>
              <w:rPr>
                <w:rFonts w:hint="default"/>
                <w:sz w:val="24"/>
                <w:szCs w:val="24"/>
              </w:rPr>
            </w:pPr>
            <w:r>
              <w:rPr>
                <w:rFonts w:hint="eastAsia" w:ascii="仿宋_GB2312" w:hAnsi="仿宋_GB2312" w:eastAsia="仿宋_GB2312"/>
                <w:sz w:val="24"/>
                <w:szCs w:val="24"/>
              </w:rPr>
              <w:t>法定代表人电话</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9" w:beforeLines="0" w:afterLines="0"/>
              <w:ind w:left="785"/>
              <w:rPr>
                <w:rFonts w:hint="default"/>
                <w:sz w:val="24"/>
                <w:szCs w:val="24"/>
              </w:rPr>
            </w:pPr>
            <w:r>
              <w:rPr>
                <w:rFonts w:hint="eastAsia" w:ascii="仿宋_GB2312" w:hAnsi="仿宋_GB2312" w:eastAsia="仿宋_GB2312"/>
                <w:sz w:val="24"/>
                <w:szCs w:val="24"/>
              </w:rPr>
              <w:t>实际控制人</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9" w:beforeLines="0" w:afterLines="0"/>
              <w:ind w:left="223"/>
              <w:rPr>
                <w:rFonts w:hint="default"/>
                <w:sz w:val="24"/>
                <w:szCs w:val="24"/>
              </w:rPr>
            </w:pPr>
            <w:r>
              <w:rPr>
                <w:rFonts w:hint="eastAsia" w:ascii="仿宋_GB2312" w:hAnsi="仿宋_GB2312" w:eastAsia="仿宋_GB2312"/>
                <w:sz w:val="24"/>
                <w:szCs w:val="24"/>
              </w:rPr>
              <w:t>实际控制人电话</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ind w:left="785"/>
              <w:rPr>
                <w:rFonts w:hint="default"/>
                <w:sz w:val="24"/>
                <w:szCs w:val="24"/>
              </w:rPr>
            </w:pPr>
            <w:r>
              <w:rPr>
                <w:rFonts w:hint="eastAsia" w:ascii="仿宋_GB2312" w:hAnsi="仿宋_GB2312" w:eastAsia="仿宋_GB2312"/>
                <w:sz w:val="24"/>
                <w:szCs w:val="24"/>
              </w:rPr>
              <w:t>主要负责人</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ind w:left="223"/>
              <w:rPr>
                <w:rFonts w:hint="default"/>
                <w:sz w:val="24"/>
                <w:szCs w:val="24"/>
              </w:rPr>
            </w:pPr>
            <w:r>
              <w:rPr>
                <w:rFonts w:hint="eastAsia" w:ascii="仿宋_GB2312" w:hAnsi="仿宋_GB2312" w:eastAsia="仿宋_GB2312"/>
                <w:sz w:val="24"/>
                <w:szCs w:val="24"/>
              </w:rPr>
              <w:t>主要负责人电话</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jc w:val="center"/>
              <w:rPr>
                <w:rFonts w:hint="default"/>
                <w:sz w:val="24"/>
                <w:szCs w:val="24"/>
              </w:rPr>
            </w:pPr>
            <w:r>
              <w:rPr>
                <w:rFonts w:hint="eastAsia" w:ascii="仿宋_GB2312" w:hAnsi="仿宋_GB2312" w:eastAsia="仿宋_GB2312"/>
                <w:sz w:val="24"/>
                <w:szCs w:val="24"/>
              </w:rPr>
              <w:t>联系人</w:t>
            </w:r>
          </w:p>
        </w:tc>
        <w:tc>
          <w:tcPr>
            <w:tcW w:w="2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ind w:left="463"/>
              <w:rPr>
                <w:rFonts w:hint="default"/>
                <w:sz w:val="24"/>
                <w:szCs w:val="24"/>
              </w:rPr>
            </w:pPr>
            <w:r>
              <w:rPr>
                <w:rFonts w:hint="eastAsia" w:ascii="仿宋_GB2312" w:hAnsi="仿宋_GB2312" w:eastAsia="仿宋_GB2312"/>
                <w:sz w:val="24"/>
                <w:szCs w:val="24"/>
              </w:rPr>
              <w:t>联系人电话</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8" w:beforeLines="0" w:afterLines="0"/>
              <w:ind w:left="905"/>
              <w:rPr>
                <w:rFonts w:hint="default"/>
                <w:sz w:val="24"/>
                <w:szCs w:val="24"/>
              </w:rPr>
            </w:pPr>
            <w:r>
              <w:rPr>
                <w:rFonts w:hint="eastAsia" w:ascii="仿宋_GB2312" w:hAnsi="仿宋_GB2312" w:eastAsia="仿宋_GB2312"/>
                <w:sz w:val="24"/>
                <w:szCs w:val="24"/>
              </w:rPr>
              <w:t>电子邮箱</w:t>
            </w:r>
          </w:p>
        </w:tc>
        <w:tc>
          <w:tcPr>
            <w:tcW w:w="709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6" w:beforeLines="0" w:afterLines="0"/>
              <w:ind w:left="665"/>
              <w:rPr>
                <w:rFonts w:hint="default"/>
                <w:sz w:val="24"/>
                <w:szCs w:val="24"/>
              </w:rPr>
            </w:pPr>
            <w:r>
              <w:rPr>
                <w:rFonts w:hint="eastAsia" w:ascii="仿宋_GB2312" w:hAnsi="仿宋_GB2312" w:eastAsia="仿宋_GB2312"/>
                <w:sz w:val="24"/>
                <w:szCs w:val="24"/>
              </w:rPr>
              <w:t>工作人员信息</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6" w:beforeLines="0" w:afterLines="0"/>
              <w:ind w:left="481"/>
              <w:rPr>
                <w:rFonts w:hint="default"/>
                <w:sz w:val="24"/>
                <w:szCs w:val="24"/>
              </w:rPr>
            </w:pPr>
            <w:r>
              <w:rPr>
                <w:rFonts w:hint="eastAsia" w:ascii="仿宋_GB2312" w:hAnsi="仿宋_GB2312" w:eastAsia="仿宋_GB2312"/>
                <w:sz w:val="24"/>
                <w:szCs w:val="24"/>
              </w:rPr>
              <w:t>总人数</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6" w:beforeLines="0" w:afterLines="0"/>
              <w:ind w:left="103"/>
              <w:rPr>
                <w:rFonts w:hint="default"/>
                <w:sz w:val="24"/>
                <w:szCs w:val="24"/>
              </w:rPr>
            </w:pPr>
            <w:r>
              <w:rPr>
                <w:rFonts w:hint="eastAsia" w:ascii="仿宋_GB2312" w:hAnsi="仿宋_GB2312" w:eastAsia="仿宋_GB2312"/>
                <w:sz w:val="21"/>
                <w:szCs w:val="21"/>
              </w:rPr>
              <w:t>高级职称</w:t>
            </w: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6" w:beforeLines="0" w:afterLines="0"/>
              <w:ind w:left="583"/>
              <w:rPr>
                <w:rFonts w:hint="default"/>
                <w:sz w:val="24"/>
                <w:szCs w:val="24"/>
              </w:rPr>
            </w:pPr>
            <w:r>
              <w:rPr>
                <w:rFonts w:hint="eastAsia" w:ascii="仿宋_GB2312" w:hAnsi="仿宋_GB2312" w:eastAsia="仿宋_GB2312"/>
                <w:sz w:val="24"/>
                <w:szCs w:val="24"/>
              </w:rPr>
              <w:t>中级职称</w:t>
            </w: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6" w:beforeLines="0" w:afterLines="0"/>
              <w:ind w:left="643"/>
              <w:rPr>
                <w:rFonts w:hint="default"/>
                <w:sz w:val="24"/>
                <w:szCs w:val="24"/>
              </w:rPr>
            </w:pPr>
            <w:r>
              <w:rPr>
                <w:rFonts w:hint="eastAsia" w:ascii="仿宋_GB2312" w:hAnsi="仿宋_GB2312" w:eastAsia="仿宋_GB2312"/>
                <w:sz w:val="24"/>
                <w:szCs w:val="24"/>
              </w:rPr>
              <w:t>初级职称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20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9" w:beforeLines="0" w:afterLines="0"/>
              <w:rPr>
                <w:rFonts w:hint="eastAsia" w:ascii="黑体" w:hAnsi="黑体" w:eastAsia="黑体"/>
                <w:sz w:val="23"/>
                <w:szCs w:val="24"/>
              </w:rPr>
            </w:pPr>
          </w:p>
          <w:p>
            <w:pPr>
              <w:pStyle w:val="7"/>
              <w:kinsoku w:val="0"/>
              <w:overflowPunct w:val="0"/>
              <w:spacing w:beforeLines="0" w:afterLines="0" w:line="333" w:lineRule="auto"/>
              <w:ind w:right="315"/>
              <w:rPr>
                <w:rFonts w:hint="default"/>
                <w:sz w:val="24"/>
                <w:szCs w:val="24"/>
              </w:rPr>
            </w:pPr>
            <w:r>
              <w:rPr>
                <w:rFonts w:hint="eastAsia" w:ascii="仿宋_GB2312" w:hAnsi="仿宋_GB2312" w:eastAsia="仿宋_GB2312"/>
                <w:sz w:val="24"/>
                <w:szCs w:val="24"/>
              </w:rPr>
              <w:t>卫生技术人员构成</w:t>
            </w:r>
          </w:p>
        </w:tc>
        <w:tc>
          <w:tcPr>
            <w:tcW w:w="946" w:type="dxa"/>
            <w:vMerge w:val="restart"/>
            <w:tcBorders>
              <w:top w:val="single" w:color="000000" w:sz="4" w:space="0"/>
              <w:left w:val="single" w:color="000000" w:sz="4" w:space="0"/>
              <w:right w:val="single" w:color="000000" w:sz="4" w:space="0"/>
              <w:tl2br w:val="nil"/>
              <w:tr2bl w:val="nil"/>
            </w:tcBorders>
            <w:noWrap w:val="0"/>
            <w:vAlign w:val="top"/>
          </w:tcPr>
          <w:p>
            <w:pPr>
              <w:pStyle w:val="7"/>
              <w:kinsoku w:val="0"/>
              <w:overflowPunct w:val="0"/>
              <w:spacing w:before="24" w:beforeLines="0" w:afterLines="0"/>
              <w:ind w:left="102"/>
              <w:rPr>
                <w:rFonts w:hint="eastAsia" w:ascii="仿宋_GB2312" w:hAnsi="仿宋_GB2312" w:eastAsia="仿宋_GB2312"/>
                <w:sz w:val="24"/>
                <w:szCs w:val="24"/>
              </w:rPr>
            </w:pPr>
            <w:r>
              <w:rPr>
                <w:rFonts w:hint="eastAsia" w:ascii="仿宋_GB2312" w:hAnsi="仿宋_GB2312" w:eastAsia="仿宋_GB2312"/>
                <w:sz w:val="24"/>
                <w:szCs w:val="24"/>
              </w:rPr>
              <w:t>医生</w:t>
            </w:r>
          </w:p>
          <w:p>
            <w:pPr>
              <w:pStyle w:val="7"/>
              <w:kinsoku w:val="0"/>
              <w:overflowPunct w:val="0"/>
              <w:spacing w:before="23" w:beforeLines="0" w:afterLines="0"/>
              <w:ind w:left="102"/>
              <w:rPr>
                <w:rFonts w:hint="default"/>
                <w:sz w:val="24"/>
                <w:szCs w:val="24"/>
              </w:rPr>
            </w:pPr>
            <w:r>
              <w:rPr>
                <w:rFonts w:hint="eastAsia" w:ascii="仿宋_GB2312" w:hAnsi="仿宋_GB2312" w:eastAsia="仿宋_GB2312"/>
                <w:sz w:val="24"/>
                <w:szCs w:val="24"/>
              </w:rPr>
              <w:t>护士</w:t>
            </w:r>
          </w:p>
          <w:p>
            <w:pPr>
              <w:pStyle w:val="7"/>
              <w:kinsoku w:val="0"/>
              <w:overflowPunct w:val="0"/>
              <w:spacing w:before="24" w:beforeLines="0" w:afterLines="0"/>
              <w:ind w:left="102"/>
              <w:rPr>
                <w:rFonts w:hint="default"/>
                <w:sz w:val="24"/>
                <w:szCs w:val="24"/>
              </w:rPr>
            </w:pPr>
            <w:r>
              <w:rPr>
                <w:rFonts w:hint="eastAsia" w:ascii="仿宋_GB2312" w:hAnsi="仿宋_GB2312" w:eastAsia="仿宋_GB2312"/>
                <w:sz w:val="24"/>
                <w:szCs w:val="24"/>
              </w:rPr>
              <w:t>药师</w:t>
            </w:r>
          </w:p>
          <w:p>
            <w:pPr>
              <w:pStyle w:val="7"/>
              <w:kinsoku w:val="0"/>
              <w:overflowPunct w:val="0"/>
              <w:spacing w:before="45" w:beforeLines="0" w:afterLines="0"/>
              <w:ind w:left="102"/>
              <w:rPr>
                <w:rFonts w:hint="default"/>
                <w:sz w:val="24"/>
                <w:szCs w:val="24"/>
              </w:rPr>
            </w:pPr>
            <w:r>
              <w:rPr>
                <w:rFonts w:hint="eastAsia" w:ascii="仿宋_GB2312" w:hAnsi="仿宋_GB2312" w:eastAsia="仿宋_GB2312"/>
                <w:sz w:val="24"/>
                <w:szCs w:val="24"/>
              </w:rPr>
              <w:t>医技</w:t>
            </w:r>
          </w:p>
          <w:p>
            <w:pPr>
              <w:pStyle w:val="7"/>
              <w:kinsoku w:val="0"/>
              <w:overflowPunct w:val="0"/>
              <w:spacing w:before="23" w:beforeLines="0" w:afterLines="0"/>
              <w:ind w:left="102"/>
              <w:rPr>
                <w:rFonts w:hint="default"/>
                <w:sz w:val="24"/>
                <w:szCs w:val="24"/>
              </w:rPr>
            </w:pPr>
            <w:r>
              <w:rPr>
                <w:rFonts w:hint="eastAsia" w:ascii="仿宋_GB2312" w:hAnsi="仿宋_GB2312" w:eastAsia="仿宋_GB2312"/>
                <w:sz w:val="24"/>
                <w:szCs w:val="24"/>
              </w:rPr>
              <w:t>其他</w:t>
            </w:r>
          </w:p>
          <w:p>
            <w:pPr>
              <w:pStyle w:val="7"/>
              <w:kinsoku w:val="0"/>
              <w:overflowPunct w:val="0"/>
              <w:spacing w:before="24" w:beforeLines="0" w:afterLines="0"/>
              <w:ind w:left="102"/>
              <w:rPr>
                <w:rFonts w:hint="default"/>
                <w:sz w:val="24"/>
                <w:szCs w:val="24"/>
              </w:rPr>
            </w:pPr>
            <w:r>
              <w:rPr>
                <w:rFonts w:hint="eastAsia" w:ascii="仿宋_GB2312" w:hAnsi="仿宋_GB2312" w:eastAsia="仿宋_GB2312"/>
                <w:sz w:val="24"/>
                <w:szCs w:val="24"/>
              </w:rPr>
              <w:t>合计</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6"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23" w:beforeLines="0" w:afterLines="0"/>
              <w:ind w:left="102"/>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6"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24" w:beforeLines="0" w:afterLines="0"/>
              <w:ind w:left="102"/>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6"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45" w:beforeLines="0" w:afterLines="0"/>
              <w:ind w:left="102"/>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6"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23" w:beforeLines="0" w:afterLines="0"/>
              <w:ind w:left="102"/>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6" w:type="dxa"/>
            <w:vMerge w:val="continue"/>
            <w:tcBorders>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4" w:beforeLines="0" w:afterLines="0"/>
              <w:ind w:left="102"/>
              <w:rPr>
                <w:rFonts w:hint="default"/>
                <w:sz w:val="24"/>
                <w:szCs w:val="24"/>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2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86" w:beforeLines="0" w:afterLines="0"/>
              <w:ind w:left="557"/>
              <w:rPr>
                <w:rFonts w:hint="default"/>
                <w:sz w:val="24"/>
                <w:szCs w:val="24"/>
              </w:rPr>
            </w:pPr>
            <w:r>
              <w:rPr>
                <w:rFonts w:hint="eastAsia" w:ascii="仿宋_GB2312" w:hAnsi="仿宋_GB2312" w:eastAsia="仿宋_GB2312"/>
                <w:sz w:val="24"/>
                <w:szCs w:val="24"/>
              </w:rPr>
              <w:t>床位情况</w:t>
            </w:r>
          </w:p>
        </w:tc>
        <w:tc>
          <w:tcPr>
            <w:tcW w:w="365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86" w:beforeLines="0" w:afterLines="0"/>
              <w:ind w:left="102"/>
              <w:rPr>
                <w:rFonts w:hint="default"/>
                <w:sz w:val="24"/>
                <w:szCs w:val="24"/>
              </w:rPr>
            </w:pPr>
            <w:r>
              <w:rPr>
                <w:rFonts w:hint="eastAsia" w:ascii="仿宋_GB2312" w:hAnsi="仿宋_GB2312" w:eastAsia="仿宋_GB2312"/>
                <w:sz w:val="24"/>
                <w:szCs w:val="24"/>
              </w:rPr>
              <w:t>核定床位数：</w:t>
            </w:r>
          </w:p>
        </w:tc>
        <w:tc>
          <w:tcPr>
            <w:tcW w:w="4392"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86" w:beforeLines="0" w:afterLines="0"/>
              <w:ind w:left="103"/>
              <w:rPr>
                <w:rFonts w:hint="default"/>
                <w:sz w:val="24"/>
                <w:szCs w:val="24"/>
              </w:rPr>
            </w:pPr>
            <w:r>
              <w:rPr>
                <w:rFonts w:hint="eastAsia" w:ascii="仿宋_GB2312" w:hAnsi="仿宋_GB2312" w:eastAsia="仿宋_GB2312"/>
                <w:sz w:val="24"/>
                <w:szCs w:val="24"/>
              </w:rPr>
              <w:t>实际开放床位数：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85" w:beforeLines="0" w:afterLines="0"/>
              <w:jc w:val="center"/>
              <w:rPr>
                <w:rFonts w:hint="default"/>
                <w:sz w:val="24"/>
                <w:szCs w:val="24"/>
              </w:rPr>
            </w:pPr>
            <w:r>
              <w:rPr>
                <w:rFonts w:hint="eastAsia" w:ascii="仿宋_GB2312" w:hAnsi="仿宋_GB2312" w:eastAsia="仿宋_GB2312"/>
                <w:sz w:val="24"/>
                <w:szCs w:val="24"/>
              </w:rPr>
              <w:t>门诊</w:t>
            </w:r>
          </w:p>
        </w:tc>
        <w:tc>
          <w:tcPr>
            <w:tcW w:w="8043"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tabs>
                <w:tab w:val="left" w:pos="2893"/>
                <w:tab w:val="left" w:pos="6133"/>
              </w:tabs>
              <w:kinsoku w:val="0"/>
              <w:overflowPunct w:val="0"/>
              <w:spacing w:before="85" w:beforeLines="0" w:afterLines="0"/>
              <w:ind w:left="1573"/>
              <w:rPr>
                <w:rFonts w:hint="default"/>
                <w:sz w:val="24"/>
                <w:szCs w:val="24"/>
              </w:rPr>
            </w:pPr>
            <w:r>
              <w:rPr>
                <w:rFonts w:hint="eastAsia" w:ascii="仿宋_GB2312" w:hAnsi="仿宋_GB2312" w:eastAsia="仿宋_GB2312"/>
                <w:sz w:val="24"/>
                <w:szCs w:val="24"/>
              </w:rPr>
              <w:t>科室：</w:t>
            </w:r>
            <w:r>
              <w:rPr>
                <w:rFonts w:hint="eastAsia" w:ascii="仿宋_GB2312" w:hAnsi="仿宋_GB2312" w:eastAsia="仿宋_GB2312"/>
                <w:sz w:val="24"/>
                <w:szCs w:val="24"/>
              </w:rPr>
              <w:tab/>
            </w:r>
            <w:r>
              <w:rPr>
                <w:rFonts w:hint="eastAsia" w:ascii="仿宋_GB2312" w:hAnsi="仿宋_GB2312" w:eastAsia="仿宋_GB2312"/>
                <w:sz w:val="24"/>
                <w:szCs w:val="24"/>
              </w:rPr>
              <w:t>个，其中工伤特色科室：</w:t>
            </w:r>
            <w:r>
              <w:rPr>
                <w:rFonts w:hint="eastAsia" w:ascii="仿宋_GB2312" w:hAnsi="仿宋_GB2312" w:eastAsia="仿宋_GB2312"/>
                <w:sz w:val="24"/>
                <w:szCs w:val="24"/>
              </w:rPr>
              <w:tab/>
            </w:r>
            <w:r>
              <w:rPr>
                <w:rFonts w:hint="eastAsia" w:ascii="仿宋_GB2312" w:hAnsi="仿宋_GB2312" w:eastAsia="仿宋_GB2312"/>
                <w:sz w:val="24"/>
                <w:szCs w:val="24"/>
              </w:rPr>
              <w:t>个</w:t>
            </w:r>
          </w:p>
        </w:tc>
      </w:tr>
    </w:tbl>
    <w:p>
      <w:pPr>
        <w:pStyle w:val="4"/>
        <w:kinsoku w:val="0"/>
        <w:overflowPunct w:val="0"/>
        <w:spacing w:beforeLines="0" w:afterLines="0"/>
        <w:ind w:left="0" w:firstLine="0"/>
        <w:rPr>
          <w:rFonts w:hint="eastAsia" w:ascii="黑体" w:hAnsi="黑体" w:eastAsia="黑体"/>
          <w:sz w:val="20"/>
          <w:szCs w:val="24"/>
        </w:rPr>
      </w:pPr>
    </w:p>
    <w:p>
      <w:pPr>
        <w:pStyle w:val="4"/>
        <w:kinsoku w:val="0"/>
        <w:overflowPunct w:val="0"/>
        <w:spacing w:beforeLines="0" w:afterLines="0"/>
        <w:ind w:left="0" w:firstLine="0"/>
        <w:rPr>
          <w:rFonts w:hint="eastAsia" w:ascii="黑体" w:hAnsi="黑体" w:eastAsia="黑体"/>
          <w:sz w:val="20"/>
          <w:szCs w:val="24"/>
        </w:rPr>
      </w:pPr>
    </w:p>
    <w:p>
      <w:pPr>
        <w:pStyle w:val="4"/>
        <w:kinsoku w:val="0"/>
        <w:overflowPunct w:val="0"/>
        <w:spacing w:beforeLines="0" w:afterLines="0"/>
        <w:ind w:left="0" w:firstLine="0"/>
        <w:rPr>
          <w:rFonts w:hint="eastAsia" w:ascii="黑体" w:hAnsi="黑体" w:eastAsia="黑体"/>
          <w:sz w:val="20"/>
          <w:szCs w:val="24"/>
        </w:rPr>
      </w:pPr>
    </w:p>
    <w:p>
      <w:pPr>
        <w:pStyle w:val="4"/>
        <w:kinsoku w:val="0"/>
        <w:overflowPunct w:val="0"/>
        <w:spacing w:before="8" w:beforeLines="0" w:afterLines="0"/>
        <w:ind w:left="0" w:firstLine="0"/>
        <w:rPr>
          <w:rFonts w:hint="eastAsia" w:ascii="黑体" w:hAnsi="黑体" w:eastAsia="黑体"/>
          <w:sz w:val="16"/>
          <w:szCs w:val="24"/>
        </w:rPr>
      </w:pPr>
    </w:p>
    <w:p>
      <w:pPr>
        <w:pStyle w:val="4"/>
        <w:kinsoku w:val="0"/>
        <w:overflowPunct w:val="0"/>
        <w:spacing w:before="14" w:beforeLines="0" w:afterLines="0"/>
        <w:ind w:left="0" w:right="715" w:firstLine="0"/>
        <w:jc w:val="right"/>
        <w:rPr>
          <w:rFonts w:hint="eastAsia" w:ascii="宋体" w:hAnsi="宋体" w:eastAsia="宋体"/>
          <w:sz w:val="28"/>
          <w:szCs w:val="24"/>
        </w:rPr>
      </w:pPr>
    </w:p>
    <w:p>
      <w:pPr>
        <w:pStyle w:val="4"/>
        <w:kinsoku w:val="0"/>
        <w:overflowPunct w:val="0"/>
        <w:spacing w:before="14" w:beforeLines="0" w:afterLines="0"/>
        <w:ind w:left="0" w:right="715" w:firstLine="0"/>
        <w:jc w:val="right"/>
        <w:rPr>
          <w:rFonts w:hint="eastAsia" w:ascii="宋体" w:hAnsi="宋体" w:eastAsia="宋体"/>
          <w:sz w:val="28"/>
          <w:szCs w:val="24"/>
        </w:rPr>
        <w:sectPr>
          <w:pgSz w:w="11910" w:h="16840"/>
          <w:pgMar w:top="1580" w:right="760" w:bottom="280" w:left="880" w:header="720" w:footer="720" w:gutter="0"/>
          <w:lnNumType w:countBy="0" w:distance="360"/>
          <w:cols w:space="720" w:num="1"/>
        </w:sectPr>
      </w:pPr>
    </w:p>
    <w:p>
      <w:pPr>
        <w:pStyle w:val="4"/>
        <w:kinsoku w:val="0"/>
        <w:overflowPunct w:val="0"/>
        <w:spacing w:before="11" w:beforeLines="0" w:afterLines="0"/>
        <w:ind w:left="0" w:firstLine="0"/>
        <w:rPr>
          <w:rFonts w:hint="eastAsia" w:ascii="宋体" w:hAnsi="宋体" w:eastAsia="宋体"/>
          <w:sz w:val="5"/>
          <w:szCs w:val="24"/>
        </w:rPr>
      </w:pPr>
    </w:p>
    <w:tbl>
      <w:tblPr>
        <w:tblStyle w:val="5"/>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1"/>
        <w:gridCol w:w="8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exact"/>
        </w:trPr>
        <w:tc>
          <w:tcPr>
            <w:tcW w:w="114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rPr>
                <w:rFonts w:hint="eastAsia" w:ascii="宋体" w:hAnsi="宋体" w:eastAsia="宋体"/>
                <w:sz w:val="24"/>
                <w:szCs w:val="24"/>
              </w:rPr>
            </w:pPr>
          </w:p>
          <w:p>
            <w:pPr>
              <w:pStyle w:val="7"/>
              <w:kinsoku w:val="0"/>
              <w:overflowPunct w:val="0"/>
              <w:spacing w:beforeLines="0" w:afterLines="0"/>
              <w:rPr>
                <w:rFonts w:hint="eastAsia" w:ascii="宋体" w:hAnsi="宋体" w:eastAsia="宋体"/>
                <w:sz w:val="20"/>
                <w:szCs w:val="24"/>
              </w:rPr>
            </w:pPr>
          </w:p>
          <w:p>
            <w:pPr>
              <w:pStyle w:val="7"/>
              <w:kinsoku w:val="0"/>
              <w:overflowPunct w:val="0"/>
              <w:spacing w:beforeLines="0" w:afterLines="0"/>
              <w:ind w:left="324"/>
              <w:rPr>
                <w:rFonts w:hint="default"/>
                <w:sz w:val="24"/>
                <w:szCs w:val="24"/>
              </w:rPr>
            </w:pPr>
            <w:r>
              <w:rPr>
                <w:rFonts w:hint="eastAsia" w:ascii="仿宋_GB2312" w:hAnsi="仿宋_GB2312" w:eastAsia="仿宋_GB2312"/>
                <w:sz w:val="24"/>
                <w:szCs w:val="24"/>
              </w:rPr>
              <w:t>住院</w:t>
            </w:r>
          </w:p>
        </w:tc>
        <w:tc>
          <w:tcPr>
            <w:tcW w:w="87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tabs>
                <w:tab w:val="left" w:pos="3150"/>
                <w:tab w:val="left" w:pos="6870"/>
              </w:tabs>
              <w:kinsoku w:val="0"/>
              <w:overflowPunct w:val="0"/>
              <w:spacing w:before="190" w:beforeLines="0" w:afterLines="0"/>
              <w:ind w:left="1590"/>
              <w:rPr>
                <w:rFonts w:hint="eastAsia" w:ascii="仿宋_GB2312" w:hAnsi="仿宋_GB2312" w:eastAsia="仿宋_GB2312"/>
                <w:sz w:val="24"/>
                <w:szCs w:val="24"/>
              </w:rPr>
            </w:pPr>
            <w:r>
              <w:rPr>
                <w:rFonts w:hint="eastAsia" w:ascii="仿宋_GB2312" w:hAnsi="仿宋_GB2312" w:eastAsia="仿宋_GB2312"/>
                <w:sz w:val="24"/>
                <w:szCs w:val="24"/>
              </w:rPr>
              <w:t>病区：</w:t>
            </w:r>
            <w:r>
              <w:rPr>
                <w:rFonts w:hint="eastAsia" w:ascii="仿宋_GB2312" w:hAnsi="仿宋_GB2312" w:eastAsia="仿宋_GB2312"/>
                <w:sz w:val="24"/>
                <w:szCs w:val="24"/>
              </w:rPr>
              <w:tab/>
            </w:r>
            <w:r>
              <w:rPr>
                <w:rFonts w:hint="eastAsia" w:ascii="仿宋_GB2312" w:hAnsi="仿宋_GB2312" w:eastAsia="仿宋_GB2312"/>
                <w:sz w:val="24"/>
                <w:szCs w:val="24"/>
              </w:rPr>
              <w:t>个，其中工伤特色病区：</w:t>
            </w:r>
            <w:r>
              <w:rPr>
                <w:rFonts w:hint="eastAsia" w:ascii="仿宋_GB2312" w:hAnsi="仿宋_GB2312" w:eastAsia="仿宋_GB2312"/>
                <w:sz w:val="24"/>
                <w:szCs w:val="24"/>
              </w:rPr>
              <w:tab/>
            </w:r>
            <w:r>
              <w:rPr>
                <w:rFonts w:hint="eastAsia" w:ascii="仿宋_GB2312" w:hAnsi="仿宋_GB2312" w:eastAsia="仿宋_GB2312"/>
                <w:sz w:val="24"/>
                <w:szCs w:val="24"/>
              </w:rPr>
              <w:t>个</w:t>
            </w:r>
          </w:p>
          <w:p>
            <w:pPr>
              <w:pStyle w:val="7"/>
              <w:kinsoku w:val="0"/>
              <w:overflowPunct w:val="0"/>
              <w:spacing w:before="3" w:beforeLines="0" w:afterLines="0"/>
              <w:rPr>
                <w:rFonts w:hint="eastAsia" w:ascii="宋体" w:hAnsi="宋体" w:eastAsia="宋体"/>
                <w:sz w:val="35"/>
                <w:szCs w:val="24"/>
              </w:rPr>
            </w:pPr>
          </w:p>
          <w:p>
            <w:pPr>
              <w:pStyle w:val="7"/>
              <w:tabs>
                <w:tab w:val="left" w:pos="3150"/>
                <w:tab w:val="left" w:pos="6870"/>
              </w:tabs>
              <w:kinsoku w:val="0"/>
              <w:overflowPunct w:val="0"/>
              <w:spacing w:beforeLines="0" w:afterLines="0"/>
              <w:ind w:left="1590"/>
              <w:rPr>
                <w:rFonts w:hint="default"/>
                <w:sz w:val="24"/>
                <w:szCs w:val="24"/>
              </w:rPr>
            </w:pPr>
            <w:r>
              <w:rPr>
                <w:rFonts w:hint="eastAsia" w:ascii="仿宋_GB2312" w:hAnsi="仿宋_GB2312" w:eastAsia="仿宋_GB2312"/>
                <w:sz w:val="24"/>
                <w:szCs w:val="24"/>
              </w:rPr>
              <w:t>床位：</w:t>
            </w:r>
            <w:r>
              <w:rPr>
                <w:rFonts w:hint="eastAsia" w:ascii="仿宋_GB2312" w:hAnsi="仿宋_GB2312" w:eastAsia="仿宋_GB2312"/>
                <w:sz w:val="24"/>
                <w:szCs w:val="24"/>
              </w:rPr>
              <w:tab/>
            </w:r>
            <w:r>
              <w:rPr>
                <w:rFonts w:hint="eastAsia" w:ascii="仿宋_GB2312" w:hAnsi="仿宋_GB2312" w:eastAsia="仿宋_GB2312"/>
                <w:sz w:val="24"/>
                <w:szCs w:val="24"/>
              </w:rPr>
              <w:t>张，其中工伤特色床位：</w:t>
            </w:r>
            <w:r>
              <w:rPr>
                <w:rFonts w:hint="eastAsia" w:ascii="仿宋_GB2312" w:hAnsi="仿宋_GB2312" w:eastAsia="仿宋_GB2312"/>
                <w:sz w:val="24"/>
                <w:szCs w:val="24"/>
              </w:rPr>
              <w:tab/>
            </w:r>
            <w:r>
              <w:rPr>
                <w:rFonts w:hint="eastAsia" w:ascii="仿宋_GB2312" w:hAnsi="仿宋_GB2312" w:eastAsia="仿宋_GB2312"/>
                <w:sz w:val="24"/>
                <w:szCs w:val="24"/>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8" w:hRule="exact"/>
        </w:trPr>
        <w:tc>
          <w:tcPr>
            <w:tcW w:w="1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line="312" w:lineRule="exact"/>
              <w:ind w:left="204" w:right="205"/>
              <w:jc w:val="center"/>
              <w:rPr>
                <w:rFonts w:hint="default"/>
                <w:sz w:val="24"/>
                <w:szCs w:val="24"/>
              </w:rPr>
            </w:pPr>
            <w:r>
              <w:rPr>
                <w:rFonts w:hint="eastAsia" w:ascii="仿宋_GB2312" w:hAnsi="仿宋_GB2312" w:eastAsia="仿宋_GB2312"/>
                <w:sz w:val="24"/>
                <w:szCs w:val="24"/>
              </w:rPr>
              <w:t>单位主要业务及特色介绍</w:t>
            </w:r>
          </w:p>
        </w:tc>
        <w:tc>
          <w:tcPr>
            <w:tcW w:w="871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bl>
    <w:p>
      <w:pPr>
        <w:pStyle w:val="4"/>
        <w:kinsoku w:val="0"/>
        <w:overflowPunct w:val="0"/>
        <w:spacing w:before="2" w:beforeLines="0" w:afterLines="0"/>
        <w:ind w:left="0" w:firstLine="0"/>
        <w:rPr>
          <w:rFonts w:hint="eastAsia" w:ascii="宋体" w:hAnsi="宋体" w:eastAsia="宋体"/>
          <w:sz w:val="14"/>
          <w:szCs w:val="24"/>
        </w:rPr>
      </w:pPr>
    </w:p>
    <w:p>
      <w:pPr>
        <w:pStyle w:val="4"/>
        <w:kinsoku w:val="0"/>
        <w:overflowPunct w:val="0"/>
        <w:spacing w:before="14" w:beforeLines="0" w:afterLines="0"/>
        <w:ind w:left="220" w:firstLine="0"/>
        <w:rPr>
          <w:rFonts w:hint="eastAsia" w:ascii="宋体" w:hAnsi="宋体" w:eastAsia="宋体"/>
          <w:sz w:val="28"/>
          <w:szCs w:val="24"/>
        </w:rPr>
      </w:pPr>
    </w:p>
    <w:p>
      <w:pPr>
        <w:pStyle w:val="4"/>
        <w:kinsoku w:val="0"/>
        <w:overflowPunct w:val="0"/>
        <w:spacing w:before="14" w:beforeLines="0" w:afterLines="0"/>
        <w:ind w:left="220" w:firstLine="0"/>
        <w:rPr>
          <w:rFonts w:hint="eastAsia" w:ascii="宋体" w:hAnsi="宋体" w:eastAsia="宋体"/>
          <w:sz w:val="28"/>
          <w:szCs w:val="24"/>
        </w:rPr>
        <w:sectPr>
          <w:pgSz w:w="11910" w:h="16840"/>
          <w:pgMar w:top="1040" w:right="920" w:bottom="280" w:left="920" w:header="720" w:footer="720" w:gutter="0"/>
          <w:lnNumType w:countBy="0" w:distance="360"/>
          <w:cols w:space="720" w:num="1"/>
        </w:sectPr>
      </w:pPr>
    </w:p>
    <w:p>
      <w:pPr>
        <w:pStyle w:val="4"/>
        <w:kinsoku w:val="0"/>
        <w:overflowPunct w:val="0"/>
        <w:spacing w:beforeLines="0" w:afterLines="0" w:line="396" w:lineRule="exact"/>
        <w:ind w:left="221" w:firstLine="0"/>
        <w:rPr>
          <w:rFonts w:hint="eastAsia" w:ascii="黑体" w:hAnsi="黑体" w:eastAsia="黑体"/>
          <w:sz w:val="32"/>
          <w:szCs w:val="24"/>
        </w:rPr>
      </w:pPr>
      <w:r>
        <w:rPr>
          <w:rFonts w:hint="eastAsia" w:ascii="黑体" w:hAnsi="黑体" w:eastAsia="黑体"/>
          <w:sz w:val="32"/>
          <w:szCs w:val="24"/>
        </w:rPr>
        <w:t>三、申报项目及服务能力</w:t>
      </w:r>
    </w:p>
    <w:p>
      <w:pPr>
        <w:pStyle w:val="4"/>
        <w:kinsoku w:val="0"/>
        <w:overflowPunct w:val="0"/>
        <w:spacing w:before="8" w:beforeLines="0" w:afterLines="0"/>
        <w:ind w:left="0" w:firstLine="0"/>
        <w:rPr>
          <w:rFonts w:hint="eastAsia" w:ascii="黑体" w:hAnsi="黑体" w:eastAsia="黑体"/>
          <w:sz w:val="14"/>
          <w:szCs w:val="24"/>
        </w:rPr>
      </w:pPr>
    </w:p>
    <w:tbl>
      <w:tblPr>
        <w:tblStyle w:val="5"/>
        <w:tblW w:w="0" w:type="auto"/>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5"/>
        <w:gridCol w:w="1176"/>
        <w:gridCol w:w="1545"/>
        <w:gridCol w:w="1350"/>
        <w:gridCol w:w="1176"/>
        <w:gridCol w:w="1425"/>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trPr>
        <w:tc>
          <w:tcPr>
            <w:tcW w:w="13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10" w:beforeLines="0" w:afterLines="0"/>
              <w:rPr>
                <w:rFonts w:hint="eastAsia" w:ascii="黑体" w:hAnsi="黑体" w:eastAsia="黑体"/>
                <w:sz w:val="31"/>
                <w:szCs w:val="24"/>
              </w:rPr>
            </w:pPr>
          </w:p>
          <w:p>
            <w:pPr>
              <w:pStyle w:val="7"/>
              <w:kinsoku w:val="0"/>
              <w:overflowPunct w:val="0"/>
              <w:spacing w:beforeLines="0" w:afterLines="0" w:line="312" w:lineRule="exact"/>
              <w:ind w:left="211" w:right="211"/>
              <w:jc w:val="center"/>
              <w:rPr>
                <w:rFonts w:hint="eastAsia" w:ascii="仿宋_GB2312" w:hAnsi="仿宋_GB2312" w:eastAsia="仿宋_GB2312"/>
                <w:sz w:val="24"/>
                <w:szCs w:val="24"/>
              </w:rPr>
            </w:pPr>
            <w:r>
              <w:rPr>
                <w:rFonts w:hint="eastAsia" w:ascii="仿宋_GB2312" w:hAnsi="仿宋_GB2312" w:eastAsia="仿宋_GB2312"/>
                <w:sz w:val="24"/>
                <w:szCs w:val="24"/>
              </w:rPr>
              <w:t>申请前费用情况</w:t>
            </w:r>
          </w:p>
          <w:p>
            <w:pPr>
              <w:pStyle w:val="7"/>
              <w:kinsoku w:val="0"/>
              <w:overflowPunct w:val="0"/>
              <w:spacing w:beforeLines="0" w:afterLines="0" w:line="283" w:lineRule="exact"/>
              <w:ind w:left="22"/>
              <w:jc w:val="center"/>
              <w:rPr>
                <w:rFonts w:hint="default"/>
                <w:sz w:val="24"/>
                <w:szCs w:val="24"/>
              </w:rPr>
            </w:pPr>
            <w:r>
              <w:rPr>
                <w:rFonts w:hint="eastAsia" w:ascii="仿宋_GB2312" w:hAnsi="仿宋_GB2312" w:eastAsia="仿宋_GB2312"/>
                <w:sz w:val="24"/>
                <w:szCs w:val="24"/>
              </w:rPr>
              <w:t>（上年度）</w:t>
            </w:r>
          </w:p>
        </w:tc>
        <w:tc>
          <w:tcPr>
            <w:tcW w:w="40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122" w:beforeLines="0" w:afterLines="0"/>
              <w:jc w:val="center"/>
              <w:rPr>
                <w:rFonts w:hint="default"/>
                <w:sz w:val="24"/>
                <w:szCs w:val="24"/>
              </w:rPr>
            </w:pPr>
            <w:r>
              <w:rPr>
                <w:rFonts w:hint="eastAsia" w:ascii="仿宋_GB2312" w:hAnsi="仿宋_GB2312" w:eastAsia="仿宋_GB2312"/>
                <w:sz w:val="24"/>
                <w:szCs w:val="24"/>
              </w:rPr>
              <w:t>门诊</w:t>
            </w:r>
          </w:p>
        </w:tc>
        <w:tc>
          <w:tcPr>
            <w:tcW w:w="40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122" w:beforeLines="0" w:afterLines="0"/>
              <w:jc w:val="center"/>
              <w:rPr>
                <w:rFonts w:hint="default"/>
                <w:sz w:val="24"/>
                <w:szCs w:val="24"/>
              </w:rPr>
            </w:pPr>
            <w:r>
              <w:rPr>
                <w:rFonts w:hint="eastAsia" w:ascii="仿宋_GB2312" w:hAnsi="仿宋_GB2312" w:eastAsia="仿宋_GB2312"/>
                <w:sz w:val="24"/>
                <w:szCs w:val="24"/>
              </w:rPr>
              <w:t>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exact"/>
        </w:trPr>
        <w:tc>
          <w:tcPr>
            <w:tcW w:w="13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122" w:beforeLines="0" w:afterLines="0"/>
              <w:jc w:val="center"/>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ind w:left="103"/>
              <w:jc w:val="center"/>
              <w:rPr>
                <w:rFonts w:hint="default"/>
                <w:sz w:val="24"/>
                <w:szCs w:val="24"/>
              </w:rPr>
            </w:pPr>
            <w:r>
              <w:rPr>
                <w:rFonts w:hint="eastAsia" w:ascii="仿宋_GB2312" w:hAnsi="仿宋_GB2312" w:eastAsia="仿宋_GB2312"/>
                <w:sz w:val="24"/>
                <w:szCs w:val="24"/>
              </w:rPr>
              <w:t>门诊人次</w:t>
            </w:r>
          </w:p>
        </w:tc>
        <w:tc>
          <w:tcPr>
            <w:tcW w:w="1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151" w:beforeLines="0" w:afterLines="0" w:line="313" w:lineRule="exact"/>
              <w:jc w:val="center"/>
              <w:rPr>
                <w:rFonts w:hint="eastAsia" w:ascii="仿宋_GB2312" w:hAnsi="仿宋_GB2312" w:eastAsia="仿宋_GB2312"/>
                <w:sz w:val="24"/>
                <w:szCs w:val="24"/>
              </w:rPr>
            </w:pPr>
            <w:r>
              <w:rPr>
                <w:rFonts w:hint="eastAsia" w:ascii="仿宋_GB2312" w:hAnsi="仿宋_GB2312" w:eastAsia="仿宋_GB2312"/>
                <w:sz w:val="24"/>
                <w:szCs w:val="24"/>
              </w:rPr>
              <w:t>门诊总费用</w:t>
            </w:r>
          </w:p>
          <w:p>
            <w:pPr>
              <w:pStyle w:val="7"/>
              <w:kinsoku w:val="0"/>
              <w:overflowPunct w:val="0"/>
              <w:spacing w:beforeLines="0" w:afterLines="0" w:line="313" w:lineRule="exact"/>
              <w:jc w:val="center"/>
              <w:rPr>
                <w:rFonts w:hint="default"/>
                <w:sz w:val="24"/>
                <w:szCs w:val="24"/>
              </w:rPr>
            </w:pPr>
            <w:r>
              <w:rPr>
                <w:rFonts w:hint="eastAsia" w:ascii="仿宋_GB2312" w:hAnsi="仿宋_GB2312" w:eastAsia="仿宋_GB2312"/>
                <w:sz w:val="24"/>
                <w:szCs w:val="24"/>
              </w:rPr>
              <w:t>（万元）</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182" w:beforeLines="0" w:afterLines="0" w:line="312" w:lineRule="exact"/>
              <w:ind w:left="103" w:right="34" w:firstLine="86"/>
              <w:jc w:val="both"/>
              <w:rPr>
                <w:rFonts w:hint="default"/>
                <w:sz w:val="24"/>
                <w:szCs w:val="24"/>
              </w:rPr>
            </w:pPr>
            <w:r>
              <w:rPr>
                <w:rFonts w:hint="eastAsia" w:ascii="仿宋_GB2312" w:hAnsi="仿宋_GB2312" w:eastAsia="仿宋_GB2312"/>
                <w:sz w:val="24"/>
                <w:szCs w:val="24"/>
              </w:rPr>
              <w:t>门诊次均费用（元）</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ind w:left="102"/>
              <w:jc w:val="center"/>
              <w:rPr>
                <w:rFonts w:hint="default"/>
                <w:sz w:val="24"/>
                <w:szCs w:val="24"/>
              </w:rPr>
            </w:pPr>
            <w:r>
              <w:rPr>
                <w:rFonts w:hint="eastAsia" w:ascii="仿宋_GB2312" w:hAnsi="仿宋_GB2312" w:eastAsia="仿宋_GB2312"/>
                <w:sz w:val="24"/>
                <w:szCs w:val="24"/>
              </w:rPr>
              <w:t>住院人次</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151" w:beforeLines="0" w:afterLines="0" w:line="313" w:lineRule="exact"/>
              <w:jc w:val="center"/>
              <w:rPr>
                <w:rFonts w:hint="eastAsia" w:ascii="仿宋_GB2312" w:hAnsi="仿宋_GB2312" w:eastAsia="仿宋_GB2312"/>
                <w:sz w:val="24"/>
                <w:szCs w:val="24"/>
              </w:rPr>
            </w:pPr>
            <w:r>
              <w:rPr>
                <w:rFonts w:hint="eastAsia" w:ascii="仿宋_GB2312" w:hAnsi="仿宋_GB2312" w:eastAsia="仿宋_GB2312"/>
                <w:sz w:val="24"/>
                <w:szCs w:val="24"/>
              </w:rPr>
              <w:t>住院总费用</w:t>
            </w:r>
          </w:p>
          <w:p>
            <w:pPr>
              <w:pStyle w:val="7"/>
              <w:kinsoku w:val="0"/>
              <w:overflowPunct w:val="0"/>
              <w:spacing w:beforeLines="0" w:afterLines="0" w:line="313" w:lineRule="exact"/>
              <w:jc w:val="center"/>
              <w:rPr>
                <w:rFonts w:hint="default"/>
                <w:sz w:val="24"/>
                <w:szCs w:val="24"/>
              </w:rPr>
            </w:pPr>
            <w:r>
              <w:rPr>
                <w:rFonts w:hint="eastAsia" w:ascii="仿宋_GB2312" w:hAnsi="仿宋_GB2312" w:eastAsia="仿宋_GB2312"/>
                <w:sz w:val="24"/>
                <w:szCs w:val="24"/>
              </w:rPr>
              <w:t>（万元）</w:t>
            </w:r>
          </w:p>
        </w:tc>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182" w:beforeLines="0" w:afterLines="0" w:line="312" w:lineRule="exact"/>
              <w:ind w:right="139"/>
              <w:jc w:val="center"/>
              <w:rPr>
                <w:rFonts w:hint="default"/>
                <w:sz w:val="24"/>
                <w:szCs w:val="24"/>
              </w:rPr>
            </w:pPr>
            <w:r>
              <w:rPr>
                <w:rFonts w:hint="eastAsia" w:ascii="仿宋_GB2312" w:hAnsi="仿宋_GB2312" w:eastAsia="仿宋_GB2312"/>
                <w:sz w:val="24"/>
                <w:szCs w:val="24"/>
              </w:rPr>
              <w:t>住院次均费用（元）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exact"/>
        </w:trPr>
        <w:tc>
          <w:tcPr>
            <w:tcW w:w="13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182" w:beforeLines="0" w:afterLines="0" w:line="312" w:lineRule="exact"/>
              <w:ind w:left="261" w:right="139" w:hanging="12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exact"/>
        </w:trPr>
        <w:tc>
          <w:tcPr>
            <w:tcW w:w="13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8165"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6" w:beforeLines="0" w:afterLines="0"/>
              <w:rPr>
                <w:rFonts w:hint="eastAsia" w:ascii="黑体" w:hAnsi="黑体" w:eastAsia="黑体"/>
                <w:sz w:val="23"/>
                <w:szCs w:val="24"/>
              </w:rPr>
            </w:pPr>
          </w:p>
          <w:p>
            <w:pPr>
              <w:pStyle w:val="7"/>
              <w:tabs>
                <w:tab w:val="left" w:pos="5277"/>
              </w:tabs>
              <w:kinsoku w:val="0"/>
              <w:overflowPunct w:val="0"/>
              <w:spacing w:beforeLines="0" w:afterLines="0"/>
              <w:ind w:left="2397"/>
              <w:rPr>
                <w:rFonts w:hint="default"/>
                <w:sz w:val="24"/>
                <w:szCs w:val="24"/>
              </w:rPr>
            </w:pPr>
            <w:r>
              <w:rPr>
                <w:rFonts w:hint="eastAsia" w:ascii="仿宋_GB2312" w:hAnsi="仿宋_GB2312" w:eastAsia="仿宋_GB2312"/>
                <w:sz w:val="24"/>
                <w:szCs w:val="24"/>
              </w:rPr>
              <w:t>总费用：</w:t>
            </w:r>
            <w:r>
              <w:rPr>
                <w:rFonts w:hint="eastAsia" w:ascii="仿宋_GB2312" w:hAnsi="仿宋_GB2312" w:eastAsia="仿宋_GB2312"/>
                <w:sz w:val="24"/>
                <w:szCs w:val="24"/>
              </w:rPr>
              <w:tab/>
            </w:r>
            <w:r>
              <w:rPr>
                <w:rFonts w:hint="eastAsia" w:ascii="仿宋_GB2312" w:hAnsi="仿宋_GB2312" w:eastAsia="仿宋_GB2312"/>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6" w:hRule="exact"/>
        </w:trPr>
        <w:tc>
          <w:tcPr>
            <w:tcW w:w="9560"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5" w:lineRule="exact"/>
              <w:ind w:left="103"/>
              <w:rPr>
                <w:rFonts w:hint="eastAsia" w:ascii="仿宋_GB2312" w:hAnsi="仿宋_GB2312" w:eastAsia="仿宋_GB2312"/>
                <w:spacing w:val="-1"/>
                <w:sz w:val="24"/>
                <w:szCs w:val="24"/>
              </w:rPr>
            </w:pPr>
            <w:r>
              <w:rPr>
                <w:rFonts w:hint="eastAsia" w:ascii="仿宋_GB2312" w:hAnsi="仿宋_GB2312" w:eastAsia="仿宋_GB2312"/>
                <w:b/>
                <w:spacing w:val="-1"/>
                <w:sz w:val="24"/>
                <w:szCs w:val="24"/>
              </w:rPr>
              <w:t>服务能力介绍</w:t>
            </w:r>
            <w:r>
              <w:rPr>
                <w:rFonts w:hint="eastAsia" w:ascii="仿宋_GB2312" w:hAnsi="仿宋_GB2312" w:eastAsia="仿宋_GB2312"/>
                <w:spacing w:val="-1"/>
                <w:sz w:val="24"/>
                <w:szCs w:val="24"/>
              </w:rPr>
              <w:t>（请对已开展康复服务或工伤康复服务年限、近三年业务收支情况和门诊住</w:t>
            </w:r>
          </w:p>
          <w:p>
            <w:pPr>
              <w:pStyle w:val="7"/>
              <w:kinsoku w:val="0"/>
              <w:overflowPunct w:val="0"/>
              <w:spacing w:before="29" w:beforeLines="0" w:afterLines="0" w:line="312" w:lineRule="exact"/>
              <w:ind w:left="103" w:right="84"/>
              <w:rPr>
                <w:rFonts w:hint="default"/>
                <w:sz w:val="24"/>
                <w:szCs w:val="24"/>
              </w:rPr>
            </w:pPr>
            <w:r>
              <w:rPr>
                <w:rFonts w:hint="eastAsia" w:ascii="仿宋_GB2312" w:hAnsi="仿宋_GB2312" w:eastAsia="仿宋_GB2312"/>
                <w:sz w:val="24"/>
                <w:szCs w:val="24"/>
              </w:rPr>
              <w:t>院诊疗服务情况、场地和科室设置、人员、设备和器材、管理制度建设、康复服务效果、患者评价、承担工伤康复服务能力如工伤康复费联网结算等情况说明）</w:t>
            </w:r>
          </w:p>
        </w:tc>
      </w:tr>
    </w:tbl>
    <w:p>
      <w:pPr>
        <w:pStyle w:val="4"/>
        <w:kinsoku w:val="0"/>
        <w:overflowPunct w:val="0"/>
        <w:spacing w:before="3" w:beforeLines="0" w:afterLines="0"/>
        <w:ind w:left="0" w:firstLine="0"/>
        <w:rPr>
          <w:rFonts w:hint="eastAsia" w:ascii="黑体" w:hAnsi="黑体" w:eastAsia="黑体"/>
          <w:sz w:val="25"/>
          <w:szCs w:val="24"/>
        </w:rPr>
      </w:pPr>
    </w:p>
    <w:p>
      <w:pPr>
        <w:pStyle w:val="4"/>
        <w:kinsoku w:val="0"/>
        <w:overflowPunct w:val="0"/>
        <w:spacing w:before="14" w:beforeLines="0" w:afterLines="0"/>
        <w:ind w:left="0" w:right="742" w:firstLine="0"/>
        <w:jc w:val="right"/>
        <w:rPr>
          <w:rFonts w:hint="eastAsia" w:ascii="宋体" w:hAnsi="宋体" w:eastAsia="宋体"/>
          <w:sz w:val="28"/>
          <w:szCs w:val="24"/>
        </w:rPr>
      </w:pPr>
    </w:p>
    <w:p>
      <w:pPr>
        <w:pStyle w:val="4"/>
        <w:kinsoku w:val="0"/>
        <w:overflowPunct w:val="0"/>
        <w:spacing w:before="14" w:beforeLines="0" w:afterLines="0"/>
        <w:ind w:left="0" w:right="742" w:firstLine="0"/>
        <w:jc w:val="right"/>
        <w:rPr>
          <w:rFonts w:hint="eastAsia" w:ascii="宋体" w:hAnsi="宋体" w:eastAsia="宋体"/>
          <w:sz w:val="28"/>
          <w:szCs w:val="24"/>
        </w:rPr>
        <w:sectPr>
          <w:pgSz w:w="11910" w:h="16840"/>
          <w:pgMar w:top="1540" w:right="1060" w:bottom="280" w:left="1060" w:header="720" w:footer="720" w:gutter="0"/>
          <w:lnNumType w:countBy="0" w:distance="360"/>
          <w:cols w:space="720" w:num="1"/>
        </w:sectPr>
      </w:pPr>
    </w:p>
    <w:p>
      <w:pPr>
        <w:pStyle w:val="4"/>
        <w:kinsoku w:val="0"/>
        <w:overflowPunct w:val="0"/>
        <w:spacing w:beforeLines="0" w:afterLines="0"/>
        <w:ind w:left="0" w:firstLine="0"/>
        <w:rPr>
          <w:rFonts w:hint="eastAsia" w:ascii="宋体" w:hAnsi="宋体" w:eastAsia="宋体"/>
          <w:sz w:val="20"/>
          <w:szCs w:val="24"/>
        </w:rPr>
      </w:pPr>
    </w:p>
    <w:p>
      <w:pPr>
        <w:pStyle w:val="4"/>
        <w:kinsoku w:val="0"/>
        <w:overflowPunct w:val="0"/>
        <w:spacing w:before="3" w:beforeLines="0" w:afterLines="0"/>
        <w:ind w:left="0" w:firstLine="0"/>
        <w:rPr>
          <w:rFonts w:hint="eastAsia" w:ascii="宋体" w:hAnsi="宋体" w:eastAsia="宋体"/>
          <w:sz w:val="18"/>
          <w:szCs w:val="24"/>
        </w:rPr>
      </w:pPr>
    </w:p>
    <w:tbl>
      <w:tblPr>
        <w:tblStyle w:val="5"/>
        <w:tblW w:w="0" w:type="auto"/>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900"/>
        <w:gridCol w:w="945"/>
        <w:gridCol w:w="1080"/>
        <w:gridCol w:w="1155"/>
        <w:gridCol w:w="175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exact"/>
        </w:trPr>
        <w:tc>
          <w:tcPr>
            <w:tcW w:w="770" w:type="dxa"/>
            <w:vMerge w:val="restart"/>
            <w:tcBorders>
              <w:top w:val="single" w:color="000000" w:sz="4" w:space="0"/>
              <w:left w:val="single" w:color="000000" w:sz="4" w:space="0"/>
              <w:right w:val="single" w:color="000000" w:sz="4" w:space="0"/>
              <w:tl2br w:val="nil"/>
              <w:tr2bl w:val="nil"/>
            </w:tcBorders>
            <w:noWrap w:val="0"/>
            <w:vAlign w:val="top"/>
          </w:tcPr>
          <w:p>
            <w:pPr>
              <w:pStyle w:val="7"/>
              <w:kinsoku w:val="0"/>
              <w:overflowPunct w:val="0"/>
              <w:spacing w:beforeLines="0" w:afterLines="0"/>
              <w:rPr>
                <w:rFonts w:hint="eastAsia" w:ascii="宋体" w:hAnsi="宋体" w:eastAsia="宋体"/>
                <w:sz w:val="24"/>
                <w:szCs w:val="24"/>
              </w:rPr>
            </w:pPr>
          </w:p>
          <w:p>
            <w:pPr>
              <w:pStyle w:val="7"/>
              <w:kinsoku w:val="0"/>
              <w:overflowPunct w:val="0"/>
              <w:spacing w:before="5" w:beforeLines="0" w:afterLines="0"/>
              <w:rPr>
                <w:rFonts w:hint="eastAsia" w:ascii="宋体" w:hAnsi="宋体" w:eastAsia="宋体"/>
                <w:sz w:val="27"/>
                <w:szCs w:val="24"/>
              </w:rPr>
            </w:pPr>
          </w:p>
          <w:p>
            <w:pPr>
              <w:pStyle w:val="7"/>
              <w:kinsoku w:val="0"/>
              <w:overflowPunct w:val="0"/>
              <w:spacing w:beforeLines="0" w:afterLines="0"/>
              <w:ind w:left="141"/>
              <w:rPr>
                <w:rFonts w:hint="eastAsia" w:ascii="仿宋_GB2312" w:hAnsi="仿宋_GB2312" w:eastAsia="仿宋_GB2312"/>
                <w:sz w:val="24"/>
                <w:szCs w:val="24"/>
              </w:rPr>
            </w:pPr>
            <w:r>
              <w:rPr>
                <w:rFonts w:hint="eastAsia" w:ascii="仿宋_GB2312" w:hAnsi="仿宋_GB2312" w:eastAsia="仿宋_GB2312"/>
                <w:sz w:val="24"/>
                <w:szCs w:val="24"/>
              </w:rPr>
              <w:t>主要</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科室</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设置</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情况</w:t>
            </w:r>
          </w:p>
          <w:p>
            <w:pPr>
              <w:pStyle w:val="7"/>
              <w:kinsoku w:val="0"/>
              <w:overflowPunct w:val="0"/>
              <w:spacing w:beforeLines="0" w:afterLines="0" w:line="307" w:lineRule="exact"/>
              <w:ind w:left="141"/>
              <w:rPr>
                <w:rFonts w:hint="default"/>
                <w:sz w:val="24"/>
                <w:szCs w:val="24"/>
              </w:rPr>
            </w:pPr>
            <w:r>
              <w:rPr>
                <w:rFonts w:hint="eastAsia" w:ascii="仿宋_GB2312" w:hAnsi="仿宋_GB2312" w:eastAsia="仿宋_GB2312"/>
                <w:sz w:val="24"/>
                <w:szCs w:val="24"/>
              </w:rPr>
              <w:t>（可</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只填</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写与</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工伤</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康复</w:t>
            </w:r>
          </w:p>
          <w:p>
            <w:pPr>
              <w:pStyle w:val="7"/>
              <w:kinsoku w:val="0"/>
              <w:overflowPunct w:val="0"/>
              <w:spacing w:beforeLines="0" w:afterLines="0" w:line="250" w:lineRule="exact"/>
              <w:ind w:left="141"/>
              <w:rPr>
                <w:rFonts w:hint="default"/>
                <w:sz w:val="24"/>
                <w:szCs w:val="24"/>
              </w:rPr>
            </w:pPr>
            <w:r>
              <w:rPr>
                <w:rFonts w:hint="eastAsia" w:ascii="仿宋_GB2312" w:hAnsi="仿宋_GB2312" w:eastAsia="仿宋_GB2312"/>
                <w:sz w:val="24"/>
                <w:szCs w:val="24"/>
              </w:rPr>
              <w:t>有关</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的科</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室情</w:t>
            </w:r>
          </w:p>
          <w:p>
            <w:pPr>
              <w:pStyle w:val="7"/>
              <w:kinsoku w:val="0"/>
              <w:overflowPunct w:val="0"/>
              <w:spacing w:beforeLines="0" w:afterLines="0" w:line="276" w:lineRule="exact"/>
              <w:ind w:left="141"/>
              <w:rPr>
                <w:rFonts w:hint="default"/>
                <w:sz w:val="24"/>
                <w:szCs w:val="24"/>
              </w:rPr>
            </w:pPr>
            <w:r>
              <w:rPr>
                <w:rFonts w:hint="eastAsia" w:ascii="仿宋_GB2312" w:hAnsi="仿宋_GB2312" w:eastAsia="仿宋_GB2312"/>
                <w:sz w:val="24"/>
                <w:szCs w:val="24"/>
              </w:rPr>
              <w:t>况）</w:t>
            </w: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ind w:left="465"/>
              <w:jc w:val="center"/>
              <w:rPr>
                <w:rFonts w:hint="default"/>
                <w:sz w:val="24"/>
                <w:szCs w:val="24"/>
              </w:rPr>
            </w:pPr>
            <w:r>
              <w:rPr>
                <w:rFonts w:hint="eastAsia" w:ascii="仿宋_GB2312" w:hAnsi="仿宋_GB2312" w:eastAsia="仿宋_GB2312"/>
                <w:sz w:val="24"/>
                <w:szCs w:val="24"/>
              </w:rPr>
              <w:t>科室名称</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ind w:left="106"/>
              <w:jc w:val="center"/>
              <w:rPr>
                <w:rFonts w:hint="default"/>
                <w:sz w:val="24"/>
                <w:szCs w:val="24"/>
              </w:rPr>
            </w:pPr>
            <w:r>
              <w:rPr>
                <w:rFonts w:hint="eastAsia" w:ascii="仿宋_GB2312" w:hAnsi="仿宋_GB2312" w:eastAsia="仿宋_GB2312"/>
                <w:sz w:val="24"/>
                <w:szCs w:val="24"/>
              </w:rPr>
              <w:t>床位数</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214" w:beforeLines="0" w:afterLines="0" w:line="312" w:lineRule="exact"/>
              <w:ind w:right="174"/>
              <w:jc w:val="center"/>
              <w:rPr>
                <w:rFonts w:hint="default"/>
                <w:sz w:val="24"/>
                <w:szCs w:val="24"/>
              </w:rPr>
            </w:pPr>
            <w:r>
              <w:rPr>
                <w:rFonts w:hint="eastAsia" w:ascii="仿宋_GB2312" w:hAnsi="仿宋_GB2312" w:eastAsia="仿宋_GB2312"/>
                <w:sz w:val="24"/>
                <w:szCs w:val="24"/>
              </w:rPr>
              <w:t>临床医师人数</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214" w:beforeLines="0" w:afterLines="0" w:line="312" w:lineRule="exact"/>
              <w:ind w:right="211"/>
              <w:jc w:val="center"/>
              <w:rPr>
                <w:rFonts w:hint="default"/>
                <w:sz w:val="24"/>
                <w:szCs w:val="24"/>
              </w:rPr>
            </w:pPr>
            <w:r>
              <w:rPr>
                <w:rFonts w:hint="eastAsia" w:ascii="仿宋_GB2312" w:hAnsi="仿宋_GB2312" w:eastAsia="仿宋_GB2312"/>
                <w:sz w:val="24"/>
                <w:szCs w:val="24"/>
              </w:rPr>
              <w:t>注册护士人数</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ind w:left="271"/>
              <w:jc w:val="center"/>
              <w:rPr>
                <w:rFonts w:hint="default"/>
                <w:sz w:val="24"/>
                <w:szCs w:val="24"/>
              </w:rPr>
            </w:pPr>
            <w:r>
              <w:rPr>
                <w:rFonts w:hint="eastAsia" w:ascii="仿宋_GB2312" w:hAnsi="仿宋_GB2312" w:eastAsia="仿宋_GB2312"/>
                <w:sz w:val="24"/>
                <w:szCs w:val="24"/>
              </w:rPr>
              <w:t>科室负责人</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7"/>
              <w:kinsoku w:val="0"/>
              <w:overflowPunct w:val="0"/>
              <w:spacing w:beforeLines="0" w:afterLines="0"/>
              <w:ind w:left="460"/>
              <w:jc w:val="center"/>
              <w:rPr>
                <w:rFonts w:hint="default"/>
                <w:sz w:val="24"/>
                <w:szCs w:val="24"/>
              </w:rPr>
            </w:pPr>
            <w:r>
              <w:rPr>
                <w:rFonts w:hint="eastAsia" w:ascii="仿宋_GB2312" w:hAnsi="仿宋_GB2312" w:eastAsia="仿宋_GB2312"/>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ind w:left="46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41"/>
              <w:rPr>
                <w:rFonts w:hint="default"/>
                <w:sz w:val="24"/>
                <w:szCs w:val="24"/>
              </w:rPr>
            </w:pP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307" w:lineRule="exact"/>
              <w:ind w:left="141"/>
              <w:rPr>
                <w:rFonts w:hint="default"/>
                <w:sz w:val="24"/>
                <w:szCs w:val="24"/>
              </w:rPr>
            </w:pP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41"/>
              <w:rPr>
                <w:rFonts w:hint="default"/>
                <w:sz w:val="24"/>
                <w:szCs w:val="24"/>
              </w:rPr>
            </w:pP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41"/>
              <w:rPr>
                <w:rFonts w:hint="default"/>
                <w:sz w:val="24"/>
                <w:szCs w:val="24"/>
              </w:rPr>
            </w:pP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250" w:lineRule="exact"/>
              <w:ind w:left="141"/>
              <w:rPr>
                <w:rFonts w:hint="default"/>
                <w:sz w:val="24"/>
                <w:szCs w:val="24"/>
              </w:rPr>
            </w:pPr>
          </w:p>
        </w:tc>
        <w:tc>
          <w:tcPr>
            <w:tcW w:w="1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41"/>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41"/>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70" w:type="dxa"/>
            <w:vMerge w:val="continue"/>
            <w:tcBorders>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bl>
    <w:p>
      <w:pPr>
        <w:pStyle w:val="4"/>
        <w:kinsoku w:val="0"/>
        <w:overflowPunct w:val="0"/>
        <w:spacing w:beforeLines="0" w:afterLines="0"/>
        <w:ind w:left="0" w:firstLine="0"/>
        <w:rPr>
          <w:rFonts w:hint="eastAsia" w:ascii="宋体" w:hAnsi="宋体" w:eastAsia="宋体"/>
          <w:sz w:val="20"/>
          <w:szCs w:val="24"/>
        </w:rPr>
      </w:pPr>
    </w:p>
    <w:p>
      <w:pPr>
        <w:pStyle w:val="4"/>
        <w:kinsoku w:val="0"/>
        <w:overflowPunct w:val="0"/>
        <w:spacing w:beforeLines="0" w:afterLines="0"/>
        <w:ind w:left="0" w:firstLine="0"/>
        <w:rPr>
          <w:rFonts w:hint="eastAsia" w:ascii="宋体" w:hAnsi="宋体" w:eastAsia="宋体"/>
          <w:sz w:val="20"/>
          <w:szCs w:val="24"/>
        </w:rPr>
      </w:pPr>
    </w:p>
    <w:p>
      <w:pPr>
        <w:pStyle w:val="4"/>
        <w:kinsoku w:val="0"/>
        <w:overflowPunct w:val="0"/>
        <w:spacing w:beforeLines="0" w:afterLines="0"/>
        <w:ind w:left="0" w:firstLine="0"/>
        <w:rPr>
          <w:rFonts w:hint="eastAsia" w:ascii="宋体" w:hAnsi="宋体" w:eastAsia="宋体"/>
          <w:sz w:val="20"/>
          <w:szCs w:val="24"/>
        </w:rPr>
      </w:pPr>
    </w:p>
    <w:p>
      <w:pPr>
        <w:pStyle w:val="4"/>
        <w:kinsoku w:val="0"/>
        <w:overflowPunct w:val="0"/>
        <w:spacing w:before="1" w:beforeLines="0" w:afterLines="0"/>
        <w:ind w:left="0" w:firstLine="0"/>
        <w:rPr>
          <w:rFonts w:hint="eastAsia" w:ascii="宋体" w:hAnsi="宋体" w:eastAsia="宋体"/>
          <w:sz w:val="24"/>
          <w:szCs w:val="24"/>
        </w:rPr>
      </w:pPr>
    </w:p>
    <w:p>
      <w:pPr>
        <w:pStyle w:val="4"/>
        <w:kinsoku w:val="0"/>
        <w:overflowPunct w:val="0"/>
        <w:spacing w:before="14" w:beforeLines="0" w:afterLines="0"/>
        <w:ind w:left="613" w:firstLine="0"/>
        <w:rPr>
          <w:rFonts w:hint="eastAsia" w:ascii="宋体" w:hAnsi="宋体" w:eastAsia="宋体"/>
          <w:sz w:val="28"/>
          <w:szCs w:val="24"/>
        </w:rPr>
      </w:pPr>
    </w:p>
    <w:p>
      <w:pPr>
        <w:pStyle w:val="4"/>
        <w:kinsoku w:val="0"/>
        <w:overflowPunct w:val="0"/>
        <w:spacing w:before="14" w:beforeLines="0" w:afterLines="0"/>
        <w:ind w:left="613" w:firstLine="0"/>
        <w:rPr>
          <w:rFonts w:hint="eastAsia" w:ascii="宋体" w:hAnsi="宋体" w:eastAsia="宋体"/>
          <w:sz w:val="28"/>
          <w:szCs w:val="24"/>
        </w:rPr>
        <w:sectPr>
          <w:pgSz w:w="11910" w:h="16840"/>
          <w:pgMar w:top="1580" w:right="1220" w:bottom="280" w:left="980" w:header="720" w:footer="720" w:gutter="0"/>
          <w:lnNumType w:countBy="0" w:distance="360"/>
          <w:cols w:space="720" w:num="1"/>
        </w:sectPr>
      </w:pPr>
    </w:p>
    <w:p>
      <w:pPr>
        <w:pStyle w:val="4"/>
        <w:kinsoku w:val="0"/>
        <w:overflowPunct w:val="0"/>
        <w:spacing w:beforeLines="0" w:afterLines="0"/>
        <w:ind w:left="0" w:firstLine="0"/>
        <w:rPr>
          <w:rFonts w:hint="eastAsia" w:ascii="宋体" w:hAnsi="宋体" w:eastAsia="宋体"/>
          <w:sz w:val="20"/>
          <w:szCs w:val="24"/>
        </w:rPr>
      </w:pPr>
    </w:p>
    <w:p>
      <w:pPr>
        <w:pStyle w:val="4"/>
        <w:kinsoku w:val="0"/>
        <w:overflowPunct w:val="0"/>
        <w:spacing w:before="11" w:beforeLines="0" w:afterLines="0"/>
        <w:ind w:left="0" w:firstLine="0"/>
        <w:rPr>
          <w:rFonts w:hint="eastAsia" w:ascii="宋体" w:hAnsi="宋体" w:eastAsia="宋体"/>
          <w:sz w:val="27"/>
          <w:szCs w:val="24"/>
        </w:rPr>
      </w:pPr>
    </w:p>
    <w:p>
      <w:pPr>
        <w:pStyle w:val="4"/>
        <w:kinsoku w:val="0"/>
        <w:overflowPunct w:val="0"/>
        <w:spacing w:beforeLines="0" w:afterLines="0"/>
        <w:ind w:left="210" w:firstLine="0"/>
        <w:rPr>
          <w:rFonts w:hint="eastAsia" w:ascii="黑体" w:hAnsi="黑体" w:eastAsia="黑体"/>
          <w:sz w:val="32"/>
          <w:szCs w:val="24"/>
        </w:rPr>
      </w:pPr>
      <w:r>
        <w:rPr>
          <w:rFonts w:hint="eastAsia" w:ascii="黑体" w:hAnsi="黑体" w:eastAsia="黑体"/>
          <w:sz w:val="32"/>
          <w:szCs w:val="24"/>
        </w:rPr>
        <w:t>四、申报、审核意见</w:t>
      </w:r>
    </w:p>
    <w:p>
      <w:pPr>
        <w:pStyle w:val="4"/>
        <w:kinsoku w:val="0"/>
        <w:overflowPunct w:val="0"/>
        <w:spacing w:before="6" w:beforeLines="0" w:afterLines="0"/>
        <w:ind w:left="0" w:firstLine="0"/>
        <w:rPr>
          <w:rFonts w:hint="eastAsia" w:ascii="黑体" w:hAnsi="黑体" w:eastAsia="黑体"/>
          <w:sz w:val="16"/>
          <w:szCs w:val="24"/>
        </w:rPr>
      </w:pPr>
    </w:p>
    <w:tbl>
      <w:tblPr>
        <w:tblStyle w:val="5"/>
        <w:tblW w:w="0" w:type="auto"/>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5"/>
        <w:gridCol w:w="2909"/>
        <w:gridCol w:w="3000"/>
        <w:gridCol w:w="60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exact"/>
        </w:trPr>
        <w:tc>
          <w:tcPr>
            <w:tcW w:w="2515" w:type="dxa"/>
            <w:tcBorders>
              <w:top w:val="single" w:color="000000" w:sz="4" w:space="0"/>
              <w:left w:val="single" w:color="000000" w:sz="4" w:space="0"/>
              <w:bottom w:val="nil"/>
              <w:right w:val="single" w:color="000000" w:sz="4" w:space="0"/>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7" w:beforeLines="0" w:afterLines="0"/>
              <w:rPr>
                <w:rFonts w:hint="eastAsia" w:ascii="黑体" w:hAnsi="黑体" w:eastAsia="黑体"/>
                <w:sz w:val="29"/>
                <w:szCs w:val="24"/>
              </w:rPr>
            </w:pPr>
          </w:p>
          <w:p>
            <w:pPr>
              <w:pStyle w:val="7"/>
              <w:kinsoku w:val="0"/>
              <w:overflowPunct w:val="0"/>
              <w:spacing w:beforeLines="0" w:afterLines="0"/>
              <w:ind w:left="772"/>
              <w:rPr>
                <w:rFonts w:hint="default"/>
                <w:sz w:val="24"/>
                <w:szCs w:val="24"/>
              </w:rPr>
            </w:pPr>
            <w:r>
              <w:rPr>
                <w:rFonts w:hint="eastAsia" w:ascii="仿宋_GB2312" w:hAnsi="仿宋_GB2312" w:eastAsia="仿宋_GB2312"/>
                <w:sz w:val="24"/>
                <w:szCs w:val="24"/>
              </w:rPr>
              <w:t>申报单位</w:t>
            </w:r>
          </w:p>
        </w:tc>
        <w:tc>
          <w:tcPr>
            <w:tcW w:w="5909" w:type="dxa"/>
            <w:gridSpan w:val="2"/>
            <w:vMerge w:val="restart"/>
            <w:tcBorders>
              <w:top w:val="single" w:color="000000" w:sz="4" w:space="0"/>
              <w:left w:val="single" w:color="000000" w:sz="4" w:space="0"/>
              <w:bottom w:val="nil"/>
              <w:right w:val="nil"/>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184" w:beforeLines="0" w:afterLines="0"/>
              <w:ind w:left="302"/>
              <w:jc w:val="center"/>
              <w:rPr>
                <w:rFonts w:hint="default"/>
                <w:sz w:val="24"/>
                <w:szCs w:val="24"/>
              </w:rPr>
            </w:pPr>
            <w:r>
              <w:rPr>
                <w:rFonts w:hint="eastAsia" w:ascii="仿宋_GB2312" w:hAnsi="仿宋_GB2312" w:eastAsia="仿宋_GB2312"/>
                <w:sz w:val="24"/>
                <w:szCs w:val="24"/>
              </w:rPr>
              <w:t>（盖章）</w:t>
            </w:r>
          </w:p>
        </w:tc>
        <w:tc>
          <w:tcPr>
            <w:tcW w:w="600" w:type="dxa"/>
            <w:vMerge w:val="restart"/>
            <w:tcBorders>
              <w:top w:val="single" w:color="000000" w:sz="4" w:space="0"/>
              <w:left w:val="nil"/>
              <w:bottom w:val="nil"/>
              <w:right w:val="nil"/>
              <w:tl2br w:val="nil"/>
              <w:tr2bl w:val="nil"/>
            </w:tcBorders>
            <w:noWrap w:val="0"/>
            <w:vAlign w:val="top"/>
          </w:tcPr>
          <w:p>
            <w:pPr>
              <w:spacing w:beforeLines="0" w:afterLines="0"/>
              <w:rPr>
                <w:rFonts w:hint="default"/>
                <w:sz w:val="24"/>
                <w:szCs w:val="24"/>
              </w:rPr>
            </w:pPr>
          </w:p>
        </w:tc>
        <w:tc>
          <w:tcPr>
            <w:tcW w:w="830" w:type="dxa"/>
            <w:vMerge w:val="restart"/>
            <w:tcBorders>
              <w:top w:val="single" w:color="000000" w:sz="4" w:space="0"/>
              <w:left w:val="nil"/>
              <w:bottom w:val="nil"/>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8" w:hRule="exact"/>
        </w:trPr>
        <w:tc>
          <w:tcPr>
            <w:tcW w:w="2515" w:type="dxa"/>
            <w:vMerge w:val="restart"/>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r>
              <w:rPr>
                <w:rFonts w:hint="eastAsia" w:ascii="仿宋_GB2312" w:hAnsi="仿宋_GB2312" w:eastAsia="仿宋_GB2312"/>
                <w:sz w:val="24"/>
                <w:szCs w:val="24"/>
              </w:rPr>
              <w:t>意见</w:t>
            </w:r>
          </w:p>
        </w:tc>
        <w:tc>
          <w:tcPr>
            <w:tcW w:w="5909" w:type="dxa"/>
            <w:gridSpan w:val="2"/>
            <w:vMerge w:val="continue"/>
            <w:tcBorders>
              <w:top w:val="single" w:color="000000" w:sz="4" w:space="0"/>
              <w:left w:val="single" w:color="000000" w:sz="4" w:space="0"/>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600" w:type="dxa"/>
            <w:vMerge w:val="continue"/>
            <w:tcBorders>
              <w:top w:val="single" w:color="000000" w:sz="4" w:space="0"/>
              <w:left w:val="nil"/>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830" w:type="dxa"/>
            <w:vMerge w:val="continue"/>
            <w:tcBorders>
              <w:top w:val="single" w:color="000000" w:sz="4" w:space="0"/>
              <w:left w:val="nil"/>
              <w:bottom w:val="nil"/>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exact"/>
        </w:trPr>
        <w:tc>
          <w:tcPr>
            <w:tcW w:w="251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2909"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sz w:val="24"/>
                <w:szCs w:val="24"/>
              </w:rPr>
            </w:pPr>
          </w:p>
        </w:tc>
        <w:tc>
          <w:tcPr>
            <w:tcW w:w="3000" w:type="dxa"/>
            <w:tcBorders>
              <w:top w:val="nil"/>
              <w:left w:val="nil"/>
              <w:bottom w:val="single" w:color="000000" w:sz="4" w:space="0"/>
              <w:right w:val="nil"/>
              <w:tl2br w:val="nil"/>
              <w:tr2bl w:val="nil"/>
            </w:tcBorders>
            <w:noWrap w:val="0"/>
            <w:vAlign w:val="top"/>
          </w:tcPr>
          <w:p>
            <w:pPr>
              <w:pStyle w:val="7"/>
              <w:kinsoku w:val="0"/>
              <w:overflowPunct w:val="0"/>
              <w:spacing w:beforeLines="0" w:afterLines="0" w:line="276" w:lineRule="exact"/>
              <w:ind w:right="197"/>
              <w:jc w:val="right"/>
              <w:rPr>
                <w:rFonts w:hint="default"/>
                <w:sz w:val="24"/>
                <w:szCs w:val="24"/>
              </w:rPr>
            </w:pPr>
            <w:r>
              <w:rPr>
                <w:rFonts w:hint="eastAsia" w:ascii="仿宋_GB2312" w:hAnsi="仿宋_GB2312" w:eastAsia="仿宋_GB2312"/>
                <w:sz w:val="24"/>
                <w:szCs w:val="24"/>
              </w:rPr>
              <w:t>年</w:t>
            </w:r>
          </w:p>
        </w:tc>
        <w:tc>
          <w:tcPr>
            <w:tcW w:w="600" w:type="dxa"/>
            <w:tcBorders>
              <w:top w:val="nil"/>
              <w:left w:val="nil"/>
              <w:bottom w:val="single" w:color="000000" w:sz="4" w:space="0"/>
              <w:right w:val="nil"/>
              <w:tl2br w:val="nil"/>
              <w:tr2bl w:val="nil"/>
            </w:tcBorders>
            <w:noWrap w:val="0"/>
            <w:vAlign w:val="top"/>
          </w:tcPr>
          <w:p>
            <w:pPr>
              <w:pStyle w:val="7"/>
              <w:kinsoku w:val="0"/>
              <w:overflowPunct w:val="0"/>
              <w:spacing w:beforeLines="0" w:afterLines="0" w:line="276" w:lineRule="exact"/>
              <w:ind w:left="160"/>
              <w:rPr>
                <w:rFonts w:hint="default"/>
                <w:sz w:val="24"/>
                <w:szCs w:val="24"/>
              </w:rPr>
            </w:pPr>
            <w:r>
              <w:rPr>
                <w:rFonts w:hint="eastAsia" w:ascii="仿宋_GB2312" w:hAnsi="仿宋_GB2312" w:eastAsia="仿宋_GB2312"/>
                <w:sz w:val="24"/>
                <w:szCs w:val="24"/>
              </w:rPr>
              <w:t>月</w:t>
            </w:r>
          </w:p>
        </w:tc>
        <w:tc>
          <w:tcPr>
            <w:tcW w:w="830" w:type="dxa"/>
            <w:tcBorders>
              <w:top w:val="nil"/>
              <w:left w:val="nil"/>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60"/>
              <w:rPr>
                <w:rFonts w:hint="default"/>
                <w:sz w:val="24"/>
                <w:szCs w:val="24"/>
              </w:rPr>
            </w:pPr>
            <w:r>
              <w:rPr>
                <w:rFonts w:hint="eastAsia" w:ascii="仿宋_GB2312" w:hAnsi="仿宋_GB2312" w:eastAsia="仿宋_GB2312"/>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7" w:hRule="exact"/>
        </w:trPr>
        <w:tc>
          <w:tcPr>
            <w:tcW w:w="2515" w:type="dxa"/>
            <w:tcBorders>
              <w:top w:val="single" w:color="000000" w:sz="4" w:space="0"/>
              <w:left w:val="single" w:color="000000" w:sz="4" w:space="0"/>
              <w:bottom w:val="nil"/>
              <w:right w:val="single" w:color="000000" w:sz="4" w:space="0"/>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6" w:beforeLines="0" w:afterLines="0"/>
              <w:rPr>
                <w:rFonts w:hint="eastAsia" w:ascii="黑体" w:hAnsi="黑体" w:eastAsia="黑体"/>
                <w:sz w:val="22"/>
                <w:szCs w:val="24"/>
              </w:rPr>
            </w:pPr>
          </w:p>
          <w:p>
            <w:pPr>
              <w:pStyle w:val="7"/>
              <w:kinsoku w:val="0"/>
              <w:overflowPunct w:val="0"/>
              <w:spacing w:beforeLines="0" w:afterLines="0"/>
              <w:jc w:val="center"/>
              <w:rPr>
                <w:rFonts w:hint="default"/>
                <w:sz w:val="24"/>
                <w:szCs w:val="24"/>
              </w:rPr>
            </w:pPr>
            <w:r>
              <w:rPr>
                <w:rFonts w:hint="eastAsia" w:ascii="仿宋_GB2312" w:hAnsi="仿宋_GB2312" w:eastAsia="仿宋_GB2312"/>
                <w:sz w:val="24"/>
                <w:szCs w:val="24"/>
              </w:rPr>
              <w:t>评估组</w:t>
            </w:r>
          </w:p>
        </w:tc>
        <w:tc>
          <w:tcPr>
            <w:tcW w:w="2909" w:type="dxa"/>
            <w:vMerge w:val="restart"/>
            <w:tcBorders>
              <w:top w:val="single" w:color="000000" w:sz="4" w:space="0"/>
              <w:left w:val="single" w:color="000000" w:sz="4" w:space="0"/>
              <w:bottom w:val="nil"/>
              <w:right w:val="nil"/>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8" w:beforeLines="0" w:afterLines="0"/>
              <w:rPr>
                <w:rFonts w:hint="eastAsia" w:ascii="黑体" w:hAnsi="黑体" w:eastAsia="黑体"/>
                <w:sz w:val="23"/>
                <w:szCs w:val="24"/>
              </w:rPr>
            </w:pPr>
          </w:p>
          <w:p>
            <w:pPr>
              <w:pStyle w:val="7"/>
              <w:kinsoku w:val="0"/>
              <w:overflowPunct w:val="0"/>
              <w:spacing w:beforeLines="0" w:afterLines="0"/>
              <w:ind w:left="242"/>
              <w:rPr>
                <w:rFonts w:hint="default"/>
                <w:sz w:val="24"/>
                <w:szCs w:val="24"/>
              </w:rPr>
            </w:pPr>
            <w:r>
              <w:rPr>
                <w:rFonts w:hint="eastAsia" w:ascii="仿宋_GB2312" w:hAnsi="仿宋_GB2312" w:eastAsia="仿宋_GB2312"/>
                <w:sz w:val="24"/>
                <w:szCs w:val="24"/>
              </w:rPr>
              <w:t>评估组人员签名：</w:t>
            </w:r>
          </w:p>
        </w:tc>
        <w:tc>
          <w:tcPr>
            <w:tcW w:w="3000" w:type="dxa"/>
            <w:vMerge w:val="restart"/>
            <w:tcBorders>
              <w:top w:val="single" w:color="000000" w:sz="4" w:space="0"/>
              <w:left w:val="nil"/>
              <w:bottom w:val="nil"/>
              <w:right w:val="nil"/>
              <w:tl2br w:val="nil"/>
              <w:tr2bl w:val="nil"/>
            </w:tcBorders>
            <w:noWrap w:val="0"/>
            <w:vAlign w:val="top"/>
          </w:tcPr>
          <w:p>
            <w:pPr>
              <w:spacing w:beforeLines="0" w:afterLines="0"/>
              <w:rPr>
                <w:rFonts w:hint="default"/>
                <w:sz w:val="24"/>
                <w:szCs w:val="24"/>
              </w:rPr>
            </w:pPr>
          </w:p>
        </w:tc>
        <w:tc>
          <w:tcPr>
            <w:tcW w:w="600" w:type="dxa"/>
            <w:vMerge w:val="restart"/>
            <w:tcBorders>
              <w:top w:val="single" w:color="000000" w:sz="4" w:space="0"/>
              <w:left w:val="nil"/>
              <w:bottom w:val="nil"/>
              <w:right w:val="nil"/>
              <w:tl2br w:val="nil"/>
              <w:tr2bl w:val="nil"/>
            </w:tcBorders>
            <w:noWrap w:val="0"/>
            <w:vAlign w:val="top"/>
          </w:tcPr>
          <w:p>
            <w:pPr>
              <w:spacing w:beforeLines="0" w:afterLines="0"/>
              <w:rPr>
                <w:rFonts w:hint="default"/>
                <w:sz w:val="24"/>
                <w:szCs w:val="24"/>
              </w:rPr>
            </w:pPr>
          </w:p>
        </w:tc>
        <w:tc>
          <w:tcPr>
            <w:tcW w:w="830" w:type="dxa"/>
            <w:vMerge w:val="restart"/>
            <w:tcBorders>
              <w:top w:val="single" w:color="000000" w:sz="4" w:space="0"/>
              <w:left w:val="nil"/>
              <w:bottom w:val="nil"/>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exact"/>
        </w:trPr>
        <w:tc>
          <w:tcPr>
            <w:tcW w:w="2515" w:type="dxa"/>
            <w:vMerge w:val="restart"/>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r>
              <w:rPr>
                <w:rFonts w:hint="eastAsia" w:ascii="仿宋_GB2312" w:hAnsi="仿宋_GB2312" w:eastAsia="仿宋_GB2312"/>
                <w:sz w:val="24"/>
                <w:szCs w:val="24"/>
              </w:rPr>
              <w:t>意见</w:t>
            </w:r>
          </w:p>
        </w:tc>
        <w:tc>
          <w:tcPr>
            <w:tcW w:w="2909" w:type="dxa"/>
            <w:vMerge w:val="continue"/>
            <w:tcBorders>
              <w:top w:val="single" w:color="000000" w:sz="4" w:space="0"/>
              <w:left w:val="single" w:color="000000" w:sz="4" w:space="0"/>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3000" w:type="dxa"/>
            <w:vMerge w:val="continue"/>
            <w:tcBorders>
              <w:top w:val="single" w:color="000000" w:sz="4" w:space="0"/>
              <w:left w:val="nil"/>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600" w:type="dxa"/>
            <w:vMerge w:val="continue"/>
            <w:tcBorders>
              <w:top w:val="single" w:color="000000" w:sz="4" w:space="0"/>
              <w:left w:val="nil"/>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830" w:type="dxa"/>
            <w:vMerge w:val="continue"/>
            <w:tcBorders>
              <w:top w:val="single" w:color="000000" w:sz="4" w:space="0"/>
              <w:left w:val="nil"/>
              <w:bottom w:val="nil"/>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exact"/>
        </w:trPr>
        <w:tc>
          <w:tcPr>
            <w:tcW w:w="251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2909"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sz w:val="24"/>
                <w:szCs w:val="24"/>
              </w:rPr>
            </w:pPr>
          </w:p>
        </w:tc>
        <w:tc>
          <w:tcPr>
            <w:tcW w:w="3000" w:type="dxa"/>
            <w:tcBorders>
              <w:top w:val="nil"/>
              <w:left w:val="nil"/>
              <w:bottom w:val="single" w:color="000000" w:sz="4" w:space="0"/>
              <w:right w:val="nil"/>
              <w:tl2br w:val="nil"/>
              <w:tr2bl w:val="nil"/>
            </w:tcBorders>
            <w:noWrap w:val="0"/>
            <w:vAlign w:val="top"/>
          </w:tcPr>
          <w:p>
            <w:pPr>
              <w:pStyle w:val="7"/>
              <w:kinsoku w:val="0"/>
              <w:overflowPunct w:val="0"/>
              <w:spacing w:beforeLines="0" w:afterLines="0" w:line="276" w:lineRule="exact"/>
              <w:ind w:right="158"/>
              <w:jc w:val="right"/>
              <w:rPr>
                <w:rFonts w:hint="default"/>
                <w:sz w:val="24"/>
                <w:szCs w:val="24"/>
              </w:rPr>
            </w:pPr>
            <w:r>
              <w:rPr>
                <w:rFonts w:hint="eastAsia" w:ascii="仿宋_GB2312" w:hAnsi="仿宋_GB2312" w:eastAsia="仿宋_GB2312"/>
                <w:sz w:val="24"/>
                <w:szCs w:val="24"/>
              </w:rPr>
              <w:t>年</w:t>
            </w:r>
          </w:p>
        </w:tc>
        <w:tc>
          <w:tcPr>
            <w:tcW w:w="600" w:type="dxa"/>
            <w:tcBorders>
              <w:top w:val="nil"/>
              <w:left w:val="nil"/>
              <w:bottom w:val="single" w:color="000000" w:sz="4" w:space="0"/>
              <w:right w:val="nil"/>
              <w:tl2br w:val="nil"/>
              <w:tr2bl w:val="nil"/>
            </w:tcBorders>
            <w:noWrap w:val="0"/>
            <w:vAlign w:val="top"/>
          </w:tcPr>
          <w:p>
            <w:pPr>
              <w:pStyle w:val="7"/>
              <w:kinsoku w:val="0"/>
              <w:overflowPunct w:val="0"/>
              <w:spacing w:beforeLines="0" w:afterLines="0" w:line="276" w:lineRule="exact"/>
              <w:ind w:left="199"/>
              <w:rPr>
                <w:rFonts w:hint="default"/>
                <w:sz w:val="24"/>
                <w:szCs w:val="24"/>
              </w:rPr>
            </w:pPr>
            <w:r>
              <w:rPr>
                <w:rFonts w:hint="eastAsia" w:ascii="仿宋_GB2312" w:hAnsi="仿宋_GB2312" w:eastAsia="仿宋_GB2312"/>
                <w:sz w:val="24"/>
                <w:szCs w:val="24"/>
              </w:rPr>
              <w:t>月</w:t>
            </w:r>
          </w:p>
        </w:tc>
        <w:tc>
          <w:tcPr>
            <w:tcW w:w="830" w:type="dxa"/>
            <w:tcBorders>
              <w:top w:val="nil"/>
              <w:left w:val="nil"/>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99"/>
              <w:rPr>
                <w:rFonts w:hint="default"/>
                <w:sz w:val="24"/>
                <w:szCs w:val="24"/>
              </w:rPr>
            </w:pPr>
            <w:r>
              <w:rPr>
                <w:rFonts w:hint="eastAsia" w:ascii="仿宋_GB2312" w:hAnsi="仿宋_GB2312" w:eastAsia="仿宋_GB2312"/>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exact"/>
        </w:trPr>
        <w:tc>
          <w:tcPr>
            <w:tcW w:w="2515" w:type="dxa"/>
            <w:tcBorders>
              <w:top w:val="single" w:color="000000" w:sz="4" w:space="0"/>
              <w:left w:val="single" w:color="000000" w:sz="4" w:space="0"/>
              <w:bottom w:val="nil"/>
              <w:right w:val="single" w:color="000000" w:sz="4" w:space="0"/>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159" w:beforeLines="0" w:afterLines="0"/>
              <w:ind w:left="292"/>
              <w:rPr>
                <w:rFonts w:hint="default"/>
                <w:sz w:val="24"/>
                <w:szCs w:val="24"/>
              </w:rPr>
            </w:pPr>
            <w:r>
              <w:rPr>
                <w:rFonts w:hint="eastAsia" w:ascii="仿宋_GB2312" w:hAnsi="仿宋_GB2312" w:eastAsia="仿宋_GB2312"/>
                <w:sz w:val="24"/>
                <w:szCs w:val="24"/>
              </w:rPr>
              <w:t>社会保险经办机构</w:t>
            </w:r>
          </w:p>
        </w:tc>
        <w:tc>
          <w:tcPr>
            <w:tcW w:w="2909" w:type="dxa"/>
            <w:vMerge w:val="restart"/>
            <w:tcBorders>
              <w:top w:val="single" w:color="000000" w:sz="4" w:space="0"/>
              <w:left w:val="single" w:color="000000" w:sz="4" w:space="0"/>
              <w:bottom w:val="nil"/>
              <w:right w:val="nil"/>
              <w:tl2br w:val="nil"/>
              <w:tr2bl w:val="nil"/>
            </w:tcBorders>
            <w:noWrap w:val="0"/>
            <w:vAlign w:val="top"/>
          </w:tcPr>
          <w:p>
            <w:pPr>
              <w:spacing w:beforeLines="0" w:afterLines="0"/>
              <w:rPr>
                <w:rFonts w:hint="default"/>
                <w:sz w:val="24"/>
                <w:szCs w:val="24"/>
              </w:rPr>
            </w:pPr>
            <w:bookmarkStart w:id="0" w:name="_GoBack"/>
            <w:bookmarkEnd w:id="0"/>
          </w:p>
        </w:tc>
        <w:tc>
          <w:tcPr>
            <w:tcW w:w="3000" w:type="dxa"/>
            <w:vMerge w:val="restart"/>
            <w:tcBorders>
              <w:top w:val="single" w:color="000000" w:sz="4" w:space="0"/>
              <w:left w:val="nil"/>
              <w:bottom w:val="nil"/>
              <w:right w:val="nil"/>
              <w:tl2br w:val="nil"/>
              <w:tr2bl w:val="nil"/>
            </w:tcBorders>
            <w:noWrap w:val="0"/>
            <w:vAlign w:val="top"/>
          </w:tcPr>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Lines="0" w:afterLines="0"/>
              <w:rPr>
                <w:rFonts w:hint="eastAsia" w:ascii="黑体" w:hAnsi="黑体" w:eastAsia="黑体"/>
                <w:sz w:val="24"/>
                <w:szCs w:val="24"/>
              </w:rPr>
            </w:pPr>
          </w:p>
          <w:p>
            <w:pPr>
              <w:pStyle w:val="7"/>
              <w:kinsoku w:val="0"/>
              <w:overflowPunct w:val="0"/>
              <w:spacing w:before="1" w:beforeLines="0" w:afterLines="0"/>
              <w:rPr>
                <w:rFonts w:hint="eastAsia" w:ascii="黑体" w:hAnsi="黑体" w:eastAsia="黑体"/>
                <w:sz w:val="27"/>
                <w:szCs w:val="24"/>
              </w:rPr>
            </w:pPr>
          </w:p>
          <w:p>
            <w:pPr>
              <w:pStyle w:val="7"/>
              <w:kinsoku w:val="0"/>
              <w:overflowPunct w:val="0"/>
              <w:spacing w:beforeLines="0" w:afterLines="0"/>
              <w:ind w:left="280"/>
              <w:rPr>
                <w:rFonts w:hint="default"/>
                <w:sz w:val="24"/>
                <w:szCs w:val="24"/>
              </w:rPr>
            </w:pPr>
            <w:r>
              <w:rPr>
                <w:rFonts w:hint="eastAsia" w:ascii="仿宋_GB2312" w:hAnsi="仿宋_GB2312" w:eastAsia="仿宋_GB2312"/>
                <w:sz w:val="24"/>
                <w:szCs w:val="24"/>
              </w:rPr>
              <w:t>（盖章）</w:t>
            </w:r>
          </w:p>
        </w:tc>
        <w:tc>
          <w:tcPr>
            <w:tcW w:w="600" w:type="dxa"/>
            <w:vMerge w:val="restart"/>
            <w:tcBorders>
              <w:top w:val="single" w:color="000000" w:sz="4" w:space="0"/>
              <w:left w:val="nil"/>
              <w:bottom w:val="nil"/>
              <w:right w:val="nil"/>
              <w:tl2br w:val="nil"/>
              <w:tr2bl w:val="nil"/>
            </w:tcBorders>
            <w:noWrap w:val="0"/>
            <w:vAlign w:val="top"/>
          </w:tcPr>
          <w:p>
            <w:pPr>
              <w:spacing w:beforeLines="0" w:afterLines="0"/>
              <w:rPr>
                <w:rFonts w:hint="default"/>
                <w:sz w:val="24"/>
                <w:szCs w:val="24"/>
              </w:rPr>
            </w:pPr>
          </w:p>
        </w:tc>
        <w:tc>
          <w:tcPr>
            <w:tcW w:w="830" w:type="dxa"/>
            <w:vMerge w:val="restart"/>
            <w:tcBorders>
              <w:top w:val="single" w:color="000000" w:sz="4" w:space="0"/>
              <w:left w:val="nil"/>
              <w:bottom w:val="nil"/>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exact"/>
        </w:trPr>
        <w:tc>
          <w:tcPr>
            <w:tcW w:w="2515" w:type="dxa"/>
            <w:vMerge w:val="restart"/>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r>
              <w:rPr>
                <w:rFonts w:hint="eastAsia" w:ascii="仿宋_GB2312" w:hAnsi="仿宋_GB2312" w:eastAsia="仿宋_GB2312"/>
                <w:sz w:val="24"/>
                <w:szCs w:val="24"/>
              </w:rPr>
              <w:t>意见</w:t>
            </w:r>
          </w:p>
        </w:tc>
        <w:tc>
          <w:tcPr>
            <w:tcW w:w="2909" w:type="dxa"/>
            <w:vMerge w:val="continue"/>
            <w:tcBorders>
              <w:top w:val="single" w:color="000000" w:sz="4" w:space="0"/>
              <w:left w:val="single" w:color="000000" w:sz="4" w:space="0"/>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3000" w:type="dxa"/>
            <w:vMerge w:val="continue"/>
            <w:tcBorders>
              <w:top w:val="single" w:color="000000" w:sz="4" w:space="0"/>
              <w:left w:val="nil"/>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600" w:type="dxa"/>
            <w:vMerge w:val="continue"/>
            <w:tcBorders>
              <w:top w:val="single" w:color="000000" w:sz="4" w:space="0"/>
              <w:left w:val="nil"/>
              <w:bottom w:val="nil"/>
              <w:right w:val="nil"/>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830" w:type="dxa"/>
            <w:vMerge w:val="continue"/>
            <w:tcBorders>
              <w:top w:val="single" w:color="000000" w:sz="4" w:space="0"/>
              <w:left w:val="nil"/>
              <w:bottom w:val="nil"/>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exact"/>
        </w:trPr>
        <w:tc>
          <w:tcPr>
            <w:tcW w:w="251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jc w:val="center"/>
              <w:rPr>
                <w:rFonts w:hint="default"/>
                <w:sz w:val="24"/>
                <w:szCs w:val="24"/>
              </w:rPr>
            </w:pPr>
          </w:p>
        </w:tc>
        <w:tc>
          <w:tcPr>
            <w:tcW w:w="2909"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sz w:val="24"/>
                <w:szCs w:val="24"/>
              </w:rPr>
            </w:pPr>
          </w:p>
        </w:tc>
        <w:tc>
          <w:tcPr>
            <w:tcW w:w="3000" w:type="dxa"/>
            <w:tcBorders>
              <w:top w:val="nil"/>
              <w:left w:val="nil"/>
              <w:bottom w:val="single" w:color="000000" w:sz="4" w:space="0"/>
              <w:right w:val="nil"/>
              <w:tl2br w:val="nil"/>
              <w:tr2bl w:val="nil"/>
            </w:tcBorders>
            <w:noWrap w:val="0"/>
            <w:vAlign w:val="top"/>
          </w:tcPr>
          <w:p>
            <w:pPr>
              <w:pStyle w:val="7"/>
              <w:kinsoku w:val="0"/>
              <w:overflowPunct w:val="0"/>
              <w:spacing w:beforeLines="0" w:afterLines="0" w:line="276" w:lineRule="exact"/>
              <w:ind w:right="197"/>
              <w:jc w:val="right"/>
              <w:rPr>
                <w:rFonts w:hint="default"/>
                <w:sz w:val="24"/>
                <w:szCs w:val="24"/>
              </w:rPr>
            </w:pPr>
            <w:r>
              <w:rPr>
                <w:rFonts w:hint="eastAsia" w:ascii="仿宋_GB2312" w:hAnsi="仿宋_GB2312" w:eastAsia="仿宋_GB2312"/>
                <w:sz w:val="24"/>
                <w:szCs w:val="24"/>
              </w:rPr>
              <w:t>年</w:t>
            </w:r>
          </w:p>
        </w:tc>
        <w:tc>
          <w:tcPr>
            <w:tcW w:w="600" w:type="dxa"/>
            <w:tcBorders>
              <w:top w:val="nil"/>
              <w:left w:val="nil"/>
              <w:bottom w:val="single" w:color="000000" w:sz="4" w:space="0"/>
              <w:right w:val="nil"/>
              <w:tl2br w:val="nil"/>
              <w:tr2bl w:val="nil"/>
            </w:tcBorders>
            <w:noWrap w:val="0"/>
            <w:vAlign w:val="top"/>
          </w:tcPr>
          <w:p>
            <w:pPr>
              <w:pStyle w:val="7"/>
              <w:kinsoku w:val="0"/>
              <w:overflowPunct w:val="0"/>
              <w:spacing w:beforeLines="0" w:afterLines="0" w:line="276" w:lineRule="exact"/>
              <w:ind w:left="160"/>
              <w:rPr>
                <w:rFonts w:hint="default"/>
                <w:sz w:val="24"/>
                <w:szCs w:val="24"/>
              </w:rPr>
            </w:pPr>
            <w:r>
              <w:rPr>
                <w:rFonts w:hint="eastAsia" w:ascii="仿宋_GB2312" w:hAnsi="仿宋_GB2312" w:eastAsia="仿宋_GB2312"/>
                <w:sz w:val="24"/>
                <w:szCs w:val="24"/>
              </w:rPr>
              <w:t>月</w:t>
            </w:r>
          </w:p>
        </w:tc>
        <w:tc>
          <w:tcPr>
            <w:tcW w:w="830" w:type="dxa"/>
            <w:tcBorders>
              <w:top w:val="nil"/>
              <w:left w:val="nil"/>
              <w:bottom w:val="single" w:color="000000" w:sz="4" w:space="0"/>
              <w:right w:val="single" w:color="000000" w:sz="4" w:space="0"/>
              <w:tl2br w:val="nil"/>
              <w:tr2bl w:val="nil"/>
            </w:tcBorders>
            <w:noWrap w:val="0"/>
            <w:vAlign w:val="top"/>
          </w:tcPr>
          <w:p>
            <w:pPr>
              <w:pStyle w:val="7"/>
              <w:kinsoku w:val="0"/>
              <w:overflowPunct w:val="0"/>
              <w:spacing w:beforeLines="0" w:afterLines="0" w:line="276" w:lineRule="exact"/>
              <w:ind w:left="160"/>
              <w:rPr>
                <w:rFonts w:hint="default"/>
                <w:sz w:val="24"/>
                <w:szCs w:val="24"/>
              </w:rPr>
            </w:pPr>
            <w:r>
              <w:rPr>
                <w:rFonts w:hint="eastAsia" w:ascii="仿宋_GB2312" w:hAnsi="仿宋_GB2312" w:eastAsia="仿宋_GB2312"/>
                <w:sz w:val="24"/>
                <w:szCs w:val="24"/>
              </w:rPr>
              <w:t>日</w:t>
            </w:r>
          </w:p>
        </w:tc>
      </w:tr>
    </w:tbl>
    <w:p>
      <w:pPr>
        <w:pStyle w:val="4"/>
        <w:kinsoku w:val="0"/>
        <w:overflowPunct w:val="0"/>
        <w:spacing w:beforeLines="0" w:afterLines="0"/>
        <w:ind w:left="0" w:firstLine="0"/>
        <w:rPr>
          <w:rFonts w:hint="eastAsia" w:ascii="黑体" w:hAnsi="黑体" w:eastAsia="黑体"/>
          <w:sz w:val="13"/>
          <w:szCs w:val="24"/>
        </w:rPr>
      </w:pPr>
    </w:p>
    <w:p>
      <w:pPr>
        <w:pStyle w:val="4"/>
        <w:keepNext w:val="0"/>
        <w:keepLines w:val="0"/>
        <w:pageBreakBefore w:val="0"/>
        <w:widowControl w:val="0"/>
        <w:kinsoku w:val="0"/>
        <w:wordWrap/>
        <w:overflowPunct w:val="0"/>
        <w:topLinePunct w:val="0"/>
        <w:autoSpaceDE/>
        <w:autoSpaceDN/>
        <w:bidi w:val="0"/>
        <w:adjustRightInd/>
        <w:snapToGrid/>
        <w:spacing w:before="26" w:beforeLines="0" w:afterLines="0" w:line="540" w:lineRule="exact"/>
        <w:ind w:left="930" w:hanging="720"/>
        <w:textAlignment w:val="auto"/>
        <w:rPr>
          <w:rFonts w:hint="eastAsia" w:eastAsia="宋体"/>
          <w:sz w:val="24"/>
          <w:szCs w:val="24"/>
          <w:lang w:eastAsia="zh-CN"/>
        </w:rPr>
      </w:pPr>
      <w:r>
        <w:rPr>
          <w:rFonts w:hint="eastAsia"/>
          <w:sz w:val="24"/>
          <w:szCs w:val="24"/>
        </w:rPr>
        <w:t>备注：</w:t>
      </w:r>
      <w:r>
        <w:rPr>
          <w:rFonts w:hint="default" w:ascii="Times New Roman" w:hAnsi="Times New Roman" w:eastAsia="Times New Roman"/>
          <w:sz w:val="24"/>
          <w:szCs w:val="24"/>
        </w:rPr>
        <w:t>1.</w:t>
      </w:r>
      <w:r>
        <w:rPr>
          <w:rFonts w:hint="eastAsia"/>
          <w:sz w:val="24"/>
          <w:szCs w:val="24"/>
        </w:rPr>
        <w:t>工伤特色科室是指在工伤康复或职业病康复方面具有技术优势的科室</w:t>
      </w:r>
    </w:p>
    <w:p>
      <w:pPr>
        <w:pStyle w:val="4"/>
        <w:keepNext w:val="0"/>
        <w:keepLines w:val="0"/>
        <w:pageBreakBefore w:val="0"/>
        <w:widowControl w:val="0"/>
        <w:kinsoku w:val="0"/>
        <w:wordWrap/>
        <w:overflowPunct w:val="0"/>
        <w:topLinePunct w:val="0"/>
        <w:autoSpaceDE/>
        <w:autoSpaceDN/>
        <w:bidi w:val="0"/>
        <w:adjustRightInd/>
        <w:snapToGrid/>
        <w:spacing w:beforeLines="0" w:afterLines="0" w:line="540" w:lineRule="exact"/>
        <w:ind w:left="930" w:firstLine="0"/>
        <w:textAlignment w:val="auto"/>
        <w:rPr>
          <w:rFonts w:hint="eastAsia"/>
          <w:sz w:val="24"/>
          <w:szCs w:val="24"/>
        </w:rPr>
      </w:pPr>
      <w:r>
        <w:rPr>
          <w:rFonts w:hint="default" w:ascii="Times New Roman" w:hAnsi="Times New Roman" w:eastAsia="Times New Roman"/>
          <w:sz w:val="24"/>
          <w:szCs w:val="24"/>
        </w:rPr>
        <w:t>2.</w:t>
      </w:r>
      <w:r>
        <w:rPr>
          <w:rFonts w:hint="eastAsia"/>
          <w:sz w:val="24"/>
          <w:szCs w:val="24"/>
        </w:rPr>
        <w:t>申请表一式二份，申请单位、市级社会保险经办机构各一份</w:t>
      </w:r>
    </w:p>
    <w:p>
      <w:pPr>
        <w:pStyle w:val="4"/>
        <w:keepNext w:val="0"/>
        <w:keepLines w:val="0"/>
        <w:pageBreakBefore w:val="0"/>
        <w:widowControl w:val="0"/>
        <w:kinsoku w:val="0"/>
        <w:wordWrap/>
        <w:overflowPunct w:val="0"/>
        <w:topLinePunct w:val="0"/>
        <w:autoSpaceDE/>
        <w:autoSpaceDN/>
        <w:bidi w:val="0"/>
        <w:adjustRightInd/>
        <w:snapToGrid/>
        <w:spacing w:before="159" w:beforeLines="0" w:afterLines="0" w:line="540" w:lineRule="exact"/>
        <w:ind w:left="930" w:firstLine="0"/>
        <w:textAlignment w:val="auto"/>
      </w:pPr>
      <w:r>
        <w:rPr>
          <w:rFonts w:hint="default" w:ascii="Times New Roman" w:hAnsi="Times New Roman" w:eastAsia="Times New Roman"/>
          <w:sz w:val="24"/>
          <w:szCs w:val="24"/>
        </w:rPr>
        <w:t>3.</w:t>
      </w:r>
      <w:r>
        <w:rPr>
          <w:rFonts w:hint="eastAsia"/>
          <w:position w:val="1"/>
          <w:sz w:val="24"/>
          <w:szCs w:val="24"/>
        </w:rPr>
        <w:t>第二、三项相关表格不够填写可另附页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DAzNzg5NjJlZjdmYzA2ZWExMGNmZjg3Zjc5ZmQifQ=="/>
  </w:docVars>
  <w:rsids>
    <w:rsidRoot w:val="00000000"/>
    <w:rsid w:val="575D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1"/>
    <w:pPr>
      <w:spacing w:before="7" w:beforeLines="0" w:afterLines="0"/>
      <w:ind w:left="119"/>
      <w:outlineLvl w:val="2"/>
    </w:pPr>
    <w:rPr>
      <w:rFonts w:hint="eastAsia" w:ascii="仿宋_GB2312" w:hAnsi="仿宋_GB2312" w:eastAsia="仿宋_GB2312"/>
      <w:sz w:val="30"/>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spacing w:beforeLines="0" w:afterLines="0"/>
      <w:ind w:left="120"/>
    </w:pPr>
    <w:rPr>
      <w:rFonts w:hint="eastAsia" w:ascii="宋体" w:hAnsi="宋体" w:eastAsia="宋体"/>
      <w:sz w:val="30"/>
      <w:szCs w:val="24"/>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2025-07-01T01:16:27Z</dcterms:created>
  <dc:creator>Administrator</dc:creator>
  <cp:lastModifiedBy>笑笑</cp:lastModifiedBy>
  <dcterms:modified xsi:type="dcterms:W3CDTF">2025-07-01T01:17:48Z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49D9C343BA2647A4BDA709AD72B73C66_12</vt:lpwstr>
  </property>
</Properties>
</file>